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19" w:rsidRPr="004B5A16" w:rsidRDefault="00CD5F9D" w:rsidP="00E51642">
      <w:pPr>
        <w:autoSpaceDE w:val="0"/>
        <w:autoSpaceDN w:val="0"/>
        <w:adjustRightInd w:val="0"/>
        <w:spacing w:after="0" w:line="240" w:lineRule="auto"/>
        <w:rPr>
          <w:rFonts w:cs="Arial"/>
          <w:b/>
          <w:sz w:val="28"/>
          <w:szCs w:val="28"/>
        </w:rPr>
      </w:pPr>
      <w:r w:rsidRPr="004B5A16">
        <w:rPr>
          <w:rFonts w:cs="Arial"/>
          <w:b/>
          <w:sz w:val="28"/>
          <w:szCs w:val="28"/>
        </w:rPr>
        <w:t xml:space="preserve">Review of the 2011–2014 Early Childhood Education and Care </w:t>
      </w:r>
      <w:r w:rsidRPr="004B5A16">
        <w:rPr>
          <w:rFonts w:cs="Arial"/>
          <w:b/>
          <w:sz w:val="28"/>
          <w:szCs w:val="28"/>
        </w:rPr>
        <w:br/>
        <w:t>Workforce Action Plan</w:t>
      </w:r>
    </w:p>
    <w:p w:rsidR="00CD5F9D" w:rsidRPr="004B5A16" w:rsidRDefault="00CD5F9D" w:rsidP="00E51642">
      <w:pPr>
        <w:autoSpaceDE w:val="0"/>
        <w:autoSpaceDN w:val="0"/>
        <w:adjustRightInd w:val="0"/>
        <w:spacing w:after="0" w:line="240" w:lineRule="auto"/>
        <w:rPr>
          <w:rFonts w:cs="Arial"/>
          <w:b/>
          <w:sz w:val="20"/>
          <w:szCs w:val="20"/>
        </w:rPr>
      </w:pPr>
    </w:p>
    <w:p w:rsidR="00CD5F9D" w:rsidRPr="004B5A16" w:rsidRDefault="00BD0579" w:rsidP="00E51642">
      <w:pPr>
        <w:spacing w:after="0" w:line="240" w:lineRule="auto"/>
        <w:rPr>
          <w:rFonts w:cs="Arial"/>
          <w:b/>
          <w:sz w:val="25"/>
          <w:szCs w:val="25"/>
        </w:rPr>
      </w:pPr>
      <w:r>
        <w:rPr>
          <w:rFonts w:cs="Arial"/>
          <w:b/>
          <w:sz w:val="25"/>
          <w:szCs w:val="25"/>
        </w:rPr>
        <w:t>Building educator capability to provide inclusive programs that build children’s social and emotional well-being</w:t>
      </w:r>
    </w:p>
    <w:p w:rsidR="009924BF" w:rsidRPr="004B5A16" w:rsidRDefault="009924BF" w:rsidP="00E51642">
      <w:pPr>
        <w:spacing w:after="0" w:line="240" w:lineRule="auto"/>
        <w:rPr>
          <w:rFonts w:cs="Arial"/>
          <w:b/>
          <w:sz w:val="18"/>
          <w:szCs w:val="18"/>
        </w:rPr>
      </w:pPr>
    </w:p>
    <w:p w:rsidR="00E01E5C" w:rsidRDefault="008A63CC" w:rsidP="00E51642">
      <w:pPr>
        <w:autoSpaceDE w:val="0"/>
        <w:autoSpaceDN w:val="0"/>
        <w:adjustRightInd w:val="0"/>
        <w:spacing w:after="0" w:line="240" w:lineRule="auto"/>
        <w:rPr>
          <w:rFonts w:cs="Arial"/>
          <w:sz w:val="20"/>
          <w:szCs w:val="20"/>
        </w:rPr>
      </w:pPr>
      <w:r>
        <w:rPr>
          <w:rFonts w:cs="Arial"/>
          <w:color w:val="000000"/>
          <w:sz w:val="20"/>
          <w:szCs w:val="20"/>
        </w:rPr>
        <w:t>With</w:t>
      </w:r>
      <w:r w:rsidR="002A36BD" w:rsidRPr="00AF48F4">
        <w:rPr>
          <w:rFonts w:cs="Arial"/>
          <w:color w:val="000000"/>
          <w:sz w:val="20"/>
          <w:szCs w:val="20"/>
        </w:rPr>
        <w:t xml:space="preserve"> the 2011–2014 Early Childhood Education and Care </w:t>
      </w:r>
      <w:hyperlink r:id="rId7" w:history="1">
        <w:r w:rsidR="002A36BD" w:rsidRPr="00D60DFB">
          <w:rPr>
            <w:rStyle w:val="Hyperlink"/>
            <w:rFonts w:cs="Arial"/>
            <w:sz w:val="20"/>
            <w:szCs w:val="20"/>
          </w:rPr>
          <w:t>Workforce Action Plan (WAP)</w:t>
        </w:r>
      </w:hyperlink>
      <w:r w:rsidR="002A36BD" w:rsidRPr="00AF48F4">
        <w:rPr>
          <w:rFonts w:cs="Arial"/>
          <w:color w:val="008CD3"/>
          <w:sz w:val="20"/>
          <w:szCs w:val="20"/>
        </w:rPr>
        <w:t xml:space="preserve"> </w:t>
      </w:r>
      <w:r w:rsidR="002A36BD" w:rsidRPr="00AF48F4">
        <w:rPr>
          <w:rFonts w:cs="Arial"/>
          <w:color w:val="000000"/>
          <w:sz w:val="20"/>
          <w:szCs w:val="20"/>
        </w:rPr>
        <w:t xml:space="preserve"> in its final year </w:t>
      </w:r>
      <w:r>
        <w:rPr>
          <w:rFonts w:cs="Arial"/>
          <w:color w:val="000000"/>
          <w:sz w:val="20"/>
          <w:szCs w:val="20"/>
        </w:rPr>
        <w:t xml:space="preserve">in 2014, </w:t>
      </w:r>
      <w:r w:rsidR="002A36BD" w:rsidRPr="00AF48F4">
        <w:rPr>
          <w:rFonts w:cs="Arial"/>
          <w:color w:val="000000"/>
          <w:sz w:val="20"/>
          <w:szCs w:val="20"/>
        </w:rPr>
        <w:t xml:space="preserve">a </w:t>
      </w:r>
      <w:hyperlink r:id="rId8" w:history="1">
        <w:r w:rsidR="002A36BD" w:rsidRPr="00D60DFB">
          <w:rPr>
            <w:rStyle w:val="Hyperlink"/>
            <w:rFonts w:cs="Arial"/>
            <w:sz w:val="20"/>
            <w:szCs w:val="20"/>
          </w:rPr>
          <w:t>review</w:t>
        </w:r>
      </w:hyperlink>
      <w:r w:rsidR="002A36BD" w:rsidRPr="00AF48F4">
        <w:rPr>
          <w:rFonts w:cs="Arial"/>
          <w:color w:val="008CD3"/>
          <w:sz w:val="20"/>
          <w:szCs w:val="20"/>
        </w:rPr>
        <w:t xml:space="preserve"> </w:t>
      </w:r>
      <w:r>
        <w:rPr>
          <w:rFonts w:cs="Arial"/>
          <w:color w:val="000000"/>
          <w:sz w:val="20"/>
          <w:szCs w:val="20"/>
        </w:rPr>
        <w:t xml:space="preserve">was </w:t>
      </w:r>
      <w:r w:rsidR="002A36BD" w:rsidRPr="00AF48F4">
        <w:rPr>
          <w:rFonts w:cs="Arial"/>
          <w:color w:val="000000"/>
          <w:sz w:val="20"/>
          <w:szCs w:val="20"/>
        </w:rPr>
        <w:t>undertaken to assess what ha</w:t>
      </w:r>
      <w:r>
        <w:rPr>
          <w:rFonts w:cs="Arial"/>
          <w:color w:val="000000"/>
          <w:sz w:val="20"/>
          <w:szCs w:val="20"/>
        </w:rPr>
        <w:t>d</w:t>
      </w:r>
      <w:r w:rsidR="002A36BD" w:rsidRPr="00AF48F4">
        <w:rPr>
          <w:rFonts w:cs="Arial"/>
          <w:color w:val="000000"/>
          <w:sz w:val="20"/>
          <w:szCs w:val="20"/>
        </w:rPr>
        <w:t xml:space="preserve"> been achieved under the plan, and to </w:t>
      </w:r>
      <w:r w:rsidR="002A36BD" w:rsidRPr="00AF48F4">
        <w:rPr>
          <w:rFonts w:cs="Arial"/>
          <w:sz w:val="20"/>
          <w:szCs w:val="20"/>
        </w:rPr>
        <w:t xml:space="preserve">inform future early childhood education and care (ECEC) workforce development strategies. </w:t>
      </w:r>
    </w:p>
    <w:p w:rsidR="00E01E5C" w:rsidRDefault="00E01E5C" w:rsidP="00E51642">
      <w:pPr>
        <w:autoSpaceDE w:val="0"/>
        <w:autoSpaceDN w:val="0"/>
        <w:adjustRightInd w:val="0"/>
        <w:spacing w:after="0" w:line="240" w:lineRule="auto"/>
        <w:rPr>
          <w:rFonts w:cs="Arial"/>
          <w:sz w:val="20"/>
          <w:szCs w:val="20"/>
        </w:rPr>
      </w:pPr>
    </w:p>
    <w:p w:rsidR="00CD5F9D" w:rsidRPr="004B5A16" w:rsidRDefault="005F78F9" w:rsidP="00E51642">
      <w:pPr>
        <w:autoSpaceDE w:val="0"/>
        <w:autoSpaceDN w:val="0"/>
        <w:adjustRightInd w:val="0"/>
        <w:spacing w:after="0" w:line="240" w:lineRule="auto"/>
        <w:rPr>
          <w:rFonts w:cs="Arial"/>
          <w:sz w:val="20"/>
          <w:szCs w:val="20"/>
        </w:rPr>
      </w:pPr>
      <w:r w:rsidRPr="004B5A16">
        <w:rPr>
          <w:rFonts w:cs="Arial"/>
          <w:sz w:val="20"/>
          <w:szCs w:val="20"/>
        </w:rPr>
        <w:t>A r</w:t>
      </w:r>
      <w:r w:rsidR="000E1043" w:rsidRPr="004B5A16">
        <w:rPr>
          <w:rFonts w:cs="Arial"/>
          <w:sz w:val="20"/>
          <w:szCs w:val="20"/>
        </w:rPr>
        <w:t>esearch</w:t>
      </w:r>
      <w:r w:rsidRPr="004B5A16">
        <w:rPr>
          <w:rFonts w:cs="Arial"/>
          <w:sz w:val="20"/>
          <w:szCs w:val="20"/>
        </w:rPr>
        <w:t xml:space="preserve"> project -</w:t>
      </w:r>
      <w:r w:rsidR="000E1043" w:rsidRPr="004B5A16">
        <w:rPr>
          <w:rFonts w:cs="Arial"/>
          <w:sz w:val="20"/>
          <w:szCs w:val="20"/>
        </w:rPr>
        <w:t xml:space="preserve"> </w:t>
      </w:r>
      <w:r w:rsidRPr="004B5A16">
        <w:rPr>
          <w:i/>
          <w:sz w:val="20"/>
          <w:szCs w:val="20"/>
        </w:rPr>
        <w:t>Improving workforce capability and service delivery responses to children with complex emotional and social behaviours within an early childhood education and care setting -</w:t>
      </w:r>
      <w:r w:rsidRPr="004B5A16">
        <w:rPr>
          <w:sz w:val="20"/>
          <w:szCs w:val="20"/>
        </w:rPr>
        <w:t xml:space="preserve"> </w:t>
      </w:r>
      <w:r w:rsidR="00CD5F9D" w:rsidRPr="004B5A16">
        <w:rPr>
          <w:rFonts w:cs="Arial"/>
          <w:sz w:val="20"/>
          <w:szCs w:val="20"/>
        </w:rPr>
        <w:t>was undertaken as part of the review</w:t>
      </w:r>
      <w:r w:rsidR="008A63CC">
        <w:rPr>
          <w:rFonts w:cs="Arial"/>
          <w:sz w:val="20"/>
          <w:szCs w:val="20"/>
        </w:rPr>
        <w:t xml:space="preserve"> in response to issues raised by the sector at the </w:t>
      </w:r>
      <w:hyperlink r:id="rId9" w:history="1">
        <w:r w:rsidR="008A63CC" w:rsidRPr="008A63CC">
          <w:rPr>
            <w:rStyle w:val="Hyperlink"/>
            <w:rFonts w:cs="Arial"/>
            <w:sz w:val="20"/>
            <w:szCs w:val="20"/>
          </w:rPr>
          <w:t>Early Childhood Workshop</w:t>
        </w:r>
      </w:hyperlink>
      <w:r w:rsidR="008A63CC">
        <w:rPr>
          <w:rFonts w:cs="Arial"/>
          <w:sz w:val="20"/>
          <w:szCs w:val="20"/>
        </w:rPr>
        <w:t xml:space="preserve"> in December 2013.</w:t>
      </w:r>
    </w:p>
    <w:p w:rsidR="005A6131" w:rsidRDefault="005A6131" w:rsidP="00E51642">
      <w:pPr>
        <w:autoSpaceDE w:val="0"/>
        <w:autoSpaceDN w:val="0"/>
        <w:adjustRightInd w:val="0"/>
        <w:spacing w:after="0" w:line="240" w:lineRule="auto"/>
        <w:rPr>
          <w:rFonts w:cs="Arial"/>
          <w:sz w:val="20"/>
          <w:szCs w:val="20"/>
        </w:rPr>
      </w:pPr>
    </w:p>
    <w:p w:rsidR="00E01E5C" w:rsidRPr="004B5A16" w:rsidRDefault="00E01E5C" w:rsidP="00E51642">
      <w:pPr>
        <w:autoSpaceDE w:val="0"/>
        <w:autoSpaceDN w:val="0"/>
        <w:adjustRightInd w:val="0"/>
        <w:spacing w:after="0" w:line="240" w:lineRule="auto"/>
        <w:rPr>
          <w:rFonts w:cs="Arial"/>
          <w:sz w:val="20"/>
          <w:szCs w:val="20"/>
        </w:rPr>
      </w:pPr>
      <w:r>
        <w:rPr>
          <w:rFonts w:cs="Arial"/>
          <w:sz w:val="20"/>
          <w:szCs w:val="20"/>
        </w:rPr>
        <w:t xml:space="preserve">At that workshop, educators and service providers described the increasing challenges faced by services seeking to respond effectively to children with </w:t>
      </w:r>
      <w:r w:rsidR="00EF56C3">
        <w:rPr>
          <w:rFonts w:cs="Arial"/>
          <w:sz w:val="20"/>
          <w:szCs w:val="20"/>
        </w:rPr>
        <w:t>complex emotional and social behaviours</w:t>
      </w:r>
      <w:r>
        <w:rPr>
          <w:rFonts w:cs="Arial"/>
          <w:sz w:val="20"/>
          <w:szCs w:val="20"/>
        </w:rPr>
        <w:t>, and identified a need for further professional development and understanding of inclusive responses.</w:t>
      </w:r>
    </w:p>
    <w:p w:rsidR="00645DB7" w:rsidRPr="004B5A16" w:rsidRDefault="00645DB7" w:rsidP="00E51642">
      <w:pPr>
        <w:autoSpaceDE w:val="0"/>
        <w:autoSpaceDN w:val="0"/>
        <w:adjustRightInd w:val="0"/>
        <w:spacing w:after="0" w:line="240" w:lineRule="auto"/>
        <w:rPr>
          <w:rFonts w:cs="Arial"/>
          <w:sz w:val="20"/>
          <w:szCs w:val="20"/>
        </w:rPr>
      </w:pPr>
    </w:p>
    <w:p w:rsidR="00CD5F9D" w:rsidRPr="002A36BD" w:rsidRDefault="00CD5F9D" w:rsidP="00E51642">
      <w:pPr>
        <w:spacing w:after="0" w:line="240" w:lineRule="auto"/>
        <w:rPr>
          <w:rFonts w:cs="Arial"/>
          <w:b/>
        </w:rPr>
      </w:pPr>
      <w:r w:rsidRPr="002A36BD">
        <w:rPr>
          <w:rFonts w:cs="Arial"/>
          <w:b/>
        </w:rPr>
        <w:t xml:space="preserve">How was the </w:t>
      </w:r>
      <w:r w:rsidR="00CE54FD" w:rsidRPr="002A36BD">
        <w:rPr>
          <w:rFonts w:cs="Arial"/>
          <w:b/>
        </w:rPr>
        <w:t>research</w:t>
      </w:r>
      <w:r w:rsidRPr="002A36BD">
        <w:rPr>
          <w:rFonts w:cs="Arial"/>
          <w:b/>
        </w:rPr>
        <w:t xml:space="preserve"> conducted?</w:t>
      </w:r>
    </w:p>
    <w:p w:rsidR="0002683A" w:rsidRPr="004B5A16" w:rsidRDefault="0002683A" w:rsidP="00E51642">
      <w:pPr>
        <w:pStyle w:val="Default"/>
        <w:rPr>
          <w:rFonts w:asciiTheme="minorHAnsi" w:hAnsiTheme="minorHAnsi" w:cs="Arial"/>
          <w:color w:val="auto"/>
          <w:sz w:val="20"/>
          <w:szCs w:val="20"/>
        </w:rPr>
      </w:pPr>
    </w:p>
    <w:p w:rsidR="00267AA7" w:rsidRPr="004B5A16" w:rsidRDefault="00267AA7"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 xml:space="preserve">The </w:t>
      </w:r>
      <w:r w:rsidR="00DF1D5E" w:rsidRPr="004B5A16">
        <w:rPr>
          <w:rFonts w:asciiTheme="minorHAnsi" w:hAnsiTheme="minorHAnsi" w:cs="Arial"/>
          <w:color w:val="auto"/>
          <w:sz w:val="20"/>
          <w:szCs w:val="20"/>
        </w:rPr>
        <w:t>research</w:t>
      </w:r>
      <w:r w:rsidRPr="004B5A16">
        <w:rPr>
          <w:rFonts w:asciiTheme="minorHAnsi" w:hAnsiTheme="minorHAnsi" w:cs="Arial"/>
          <w:color w:val="auto"/>
          <w:sz w:val="20"/>
          <w:szCs w:val="20"/>
        </w:rPr>
        <w:t xml:space="preserve"> </w:t>
      </w:r>
      <w:r w:rsidR="00252CBB">
        <w:rPr>
          <w:rFonts w:asciiTheme="minorHAnsi" w:hAnsiTheme="minorHAnsi" w:cs="Arial"/>
          <w:color w:val="auto"/>
          <w:sz w:val="20"/>
          <w:szCs w:val="20"/>
        </w:rPr>
        <w:t>was conducted on behalf of the D</w:t>
      </w:r>
      <w:r w:rsidRPr="004B5A16">
        <w:rPr>
          <w:rFonts w:asciiTheme="minorHAnsi" w:hAnsiTheme="minorHAnsi" w:cs="Arial"/>
          <w:color w:val="auto"/>
          <w:sz w:val="20"/>
          <w:szCs w:val="20"/>
        </w:rPr>
        <w:t xml:space="preserve">epartment by </w:t>
      </w:r>
      <w:r w:rsidR="00E01E5C">
        <w:rPr>
          <w:rFonts w:asciiTheme="minorHAnsi" w:hAnsiTheme="minorHAnsi" w:cs="Arial"/>
          <w:color w:val="auto"/>
          <w:sz w:val="20"/>
          <w:szCs w:val="20"/>
        </w:rPr>
        <w:t xml:space="preserve">the </w:t>
      </w:r>
      <w:hyperlink r:id="rId10" w:history="1">
        <w:proofErr w:type="spellStart"/>
        <w:r w:rsidRPr="00E01E5C">
          <w:rPr>
            <w:rStyle w:val="Hyperlink"/>
            <w:rFonts w:asciiTheme="minorHAnsi" w:hAnsiTheme="minorHAnsi" w:cs="Arial"/>
            <w:sz w:val="20"/>
            <w:szCs w:val="20"/>
          </w:rPr>
          <w:t>Creche</w:t>
        </w:r>
        <w:proofErr w:type="spellEnd"/>
        <w:r w:rsidRPr="00E01E5C">
          <w:rPr>
            <w:rStyle w:val="Hyperlink"/>
            <w:rFonts w:asciiTheme="minorHAnsi" w:hAnsiTheme="minorHAnsi" w:cs="Arial"/>
            <w:sz w:val="20"/>
            <w:szCs w:val="20"/>
          </w:rPr>
          <w:t xml:space="preserve"> and Kindergarten Association</w:t>
        </w:r>
        <w:r w:rsidR="00E01E5C" w:rsidRPr="00E01E5C">
          <w:rPr>
            <w:rStyle w:val="Hyperlink"/>
            <w:rFonts w:asciiTheme="minorHAnsi" w:hAnsiTheme="minorHAnsi" w:cs="Arial"/>
            <w:sz w:val="20"/>
            <w:szCs w:val="20"/>
          </w:rPr>
          <w:t xml:space="preserve"> Limited</w:t>
        </w:r>
      </w:hyperlink>
      <w:r w:rsidRPr="004B5A16">
        <w:rPr>
          <w:rFonts w:asciiTheme="minorHAnsi" w:hAnsiTheme="minorHAnsi" w:cs="Arial"/>
          <w:color w:val="auto"/>
          <w:sz w:val="20"/>
          <w:szCs w:val="20"/>
        </w:rPr>
        <w:t xml:space="preserve"> (C&amp;K) between </w:t>
      </w:r>
      <w:r w:rsidR="0002683A" w:rsidRPr="004B5A16">
        <w:rPr>
          <w:rFonts w:asciiTheme="minorHAnsi" w:hAnsiTheme="minorHAnsi" w:cs="Arial"/>
          <w:color w:val="auto"/>
          <w:sz w:val="20"/>
          <w:szCs w:val="20"/>
        </w:rPr>
        <w:t xml:space="preserve">July </w:t>
      </w:r>
      <w:r w:rsidRPr="004B5A16">
        <w:rPr>
          <w:rFonts w:asciiTheme="minorHAnsi" w:hAnsiTheme="minorHAnsi" w:cs="Arial"/>
          <w:color w:val="auto"/>
          <w:sz w:val="20"/>
          <w:szCs w:val="20"/>
        </w:rPr>
        <w:t xml:space="preserve">and </w:t>
      </w:r>
      <w:r w:rsidR="0002683A" w:rsidRPr="004B5A16">
        <w:rPr>
          <w:rFonts w:asciiTheme="minorHAnsi" w:hAnsiTheme="minorHAnsi" w:cs="Arial"/>
          <w:color w:val="auto"/>
          <w:sz w:val="20"/>
          <w:szCs w:val="20"/>
        </w:rPr>
        <w:t xml:space="preserve">September </w:t>
      </w:r>
      <w:r w:rsidRPr="004B5A16">
        <w:rPr>
          <w:rFonts w:asciiTheme="minorHAnsi" w:hAnsiTheme="minorHAnsi" w:cs="Arial"/>
          <w:color w:val="auto"/>
          <w:sz w:val="20"/>
          <w:szCs w:val="20"/>
        </w:rPr>
        <w:t>2014.</w:t>
      </w:r>
    </w:p>
    <w:p w:rsidR="00267AA7" w:rsidRPr="004B5A16" w:rsidRDefault="00267AA7" w:rsidP="00E51642">
      <w:pPr>
        <w:pStyle w:val="Default"/>
        <w:rPr>
          <w:rFonts w:asciiTheme="minorHAnsi" w:hAnsiTheme="minorHAnsi" w:cs="Arial"/>
          <w:color w:val="auto"/>
          <w:sz w:val="20"/>
          <w:szCs w:val="20"/>
        </w:rPr>
      </w:pPr>
    </w:p>
    <w:p w:rsidR="00267AA7" w:rsidRPr="004B5A16" w:rsidRDefault="00D06713"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D</w:t>
      </w:r>
      <w:r w:rsidR="00267AA7" w:rsidRPr="004B5A16">
        <w:rPr>
          <w:rFonts w:asciiTheme="minorHAnsi" w:hAnsiTheme="minorHAnsi" w:cs="Arial"/>
          <w:color w:val="auto"/>
          <w:sz w:val="20"/>
          <w:szCs w:val="20"/>
        </w:rPr>
        <w:t>ata was collected through a mixed method approach includ</w:t>
      </w:r>
      <w:r w:rsidRPr="004B5A16">
        <w:rPr>
          <w:rFonts w:asciiTheme="minorHAnsi" w:hAnsiTheme="minorHAnsi" w:cs="Arial"/>
          <w:color w:val="auto"/>
          <w:sz w:val="20"/>
          <w:szCs w:val="20"/>
        </w:rPr>
        <w:t>ing</w:t>
      </w:r>
      <w:r w:rsidR="00267AA7" w:rsidRPr="004B5A16">
        <w:rPr>
          <w:rFonts w:asciiTheme="minorHAnsi" w:hAnsiTheme="minorHAnsi" w:cs="Arial"/>
          <w:color w:val="auto"/>
          <w:sz w:val="20"/>
          <w:szCs w:val="20"/>
        </w:rPr>
        <w:t>:</w:t>
      </w:r>
      <w:r w:rsidR="002A36BD">
        <w:rPr>
          <w:rFonts w:asciiTheme="minorHAnsi" w:hAnsiTheme="minorHAnsi" w:cs="Arial"/>
          <w:color w:val="auto"/>
          <w:sz w:val="20"/>
          <w:szCs w:val="20"/>
        </w:rPr>
        <w:br/>
      </w:r>
    </w:p>
    <w:p w:rsidR="00267AA7" w:rsidRPr="004B5A16" w:rsidRDefault="00A42E12" w:rsidP="00E51642">
      <w:pPr>
        <w:pStyle w:val="Default"/>
        <w:numPr>
          <w:ilvl w:val="0"/>
          <w:numId w:val="3"/>
        </w:numPr>
        <w:rPr>
          <w:rFonts w:asciiTheme="minorHAnsi" w:hAnsiTheme="minorHAnsi" w:cs="Arial"/>
          <w:color w:val="auto"/>
          <w:sz w:val="20"/>
          <w:szCs w:val="20"/>
        </w:rPr>
      </w:pPr>
      <w:r w:rsidRPr="004B5A16">
        <w:rPr>
          <w:rFonts w:asciiTheme="minorHAnsi" w:hAnsiTheme="minorHAnsi" w:cs="Arial"/>
          <w:color w:val="auto"/>
          <w:sz w:val="20"/>
          <w:szCs w:val="20"/>
        </w:rPr>
        <w:t xml:space="preserve">six </w:t>
      </w:r>
      <w:r w:rsidR="00267AA7" w:rsidRPr="004B5A16">
        <w:rPr>
          <w:rFonts w:asciiTheme="minorHAnsi" w:hAnsiTheme="minorHAnsi" w:cs="Arial"/>
          <w:color w:val="auto"/>
          <w:sz w:val="20"/>
          <w:szCs w:val="20"/>
        </w:rPr>
        <w:t xml:space="preserve">face-to-face consultation meetings across five regional locations </w:t>
      </w:r>
    </w:p>
    <w:p w:rsidR="00D06713" w:rsidRPr="004B5A16" w:rsidRDefault="00BE78D0" w:rsidP="00E51642">
      <w:pPr>
        <w:pStyle w:val="Default"/>
        <w:numPr>
          <w:ilvl w:val="0"/>
          <w:numId w:val="3"/>
        </w:numPr>
        <w:rPr>
          <w:rFonts w:asciiTheme="minorHAnsi" w:hAnsiTheme="minorHAnsi" w:cs="Arial"/>
          <w:color w:val="auto"/>
          <w:sz w:val="20"/>
          <w:szCs w:val="20"/>
        </w:rPr>
      </w:pPr>
      <w:r w:rsidRPr="004B5A16">
        <w:rPr>
          <w:rFonts w:asciiTheme="minorHAnsi" w:hAnsiTheme="minorHAnsi" w:cs="Arial"/>
          <w:color w:val="auto"/>
          <w:sz w:val="20"/>
          <w:szCs w:val="20"/>
        </w:rPr>
        <w:t>an on</w:t>
      </w:r>
      <w:r w:rsidR="00267AA7" w:rsidRPr="004B5A16">
        <w:rPr>
          <w:rFonts w:asciiTheme="minorHAnsi" w:hAnsiTheme="minorHAnsi" w:cs="Arial"/>
          <w:color w:val="auto"/>
          <w:sz w:val="20"/>
          <w:szCs w:val="20"/>
        </w:rPr>
        <w:t>line survey distributed through ECEC</w:t>
      </w:r>
      <w:r w:rsidRPr="004B5A16">
        <w:rPr>
          <w:rFonts w:asciiTheme="minorHAnsi" w:hAnsiTheme="minorHAnsi" w:cs="Arial"/>
          <w:color w:val="auto"/>
          <w:sz w:val="20"/>
          <w:szCs w:val="20"/>
        </w:rPr>
        <w:t xml:space="preserve"> peak bodies and service providers, government</w:t>
      </w:r>
      <w:r w:rsidR="00E01E5C">
        <w:rPr>
          <w:rFonts w:asciiTheme="minorHAnsi" w:hAnsiTheme="minorHAnsi" w:cs="Arial"/>
          <w:color w:val="auto"/>
          <w:sz w:val="20"/>
          <w:szCs w:val="20"/>
        </w:rPr>
        <w:t xml:space="preserve"> agencies</w:t>
      </w:r>
      <w:r w:rsidR="00252CBB">
        <w:rPr>
          <w:rFonts w:asciiTheme="minorHAnsi" w:hAnsiTheme="minorHAnsi" w:cs="Arial"/>
          <w:color w:val="auto"/>
          <w:sz w:val="20"/>
          <w:szCs w:val="20"/>
        </w:rPr>
        <w:t>,</w:t>
      </w:r>
      <w:r w:rsidRPr="004B5A16">
        <w:rPr>
          <w:rFonts w:asciiTheme="minorHAnsi" w:hAnsiTheme="minorHAnsi" w:cs="Arial"/>
          <w:color w:val="auto"/>
          <w:sz w:val="20"/>
          <w:szCs w:val="20"/>
        </w:rPr>
        <w:t xml:space="preserve"> regional officers</w:t>
      </w:r>
      <w:r w:rsidR="00267AA7" w:rsidRPr="004B5A16">
        <w:rPr>
          <w:rFonts w:asciiTheme="minorHAnsi" w:hAnsiTheme="minorHAnsi" w:cs="Arial"/>
          <w:color w:val="auto"/>
          <w:sz w:val="20"/>
          <w:szCs w:val="20"/>
        </w:rPr>
        <w:t xml:space="preserve"> and other networks</w:t>
      </w:r>
    </w:p>
    <w:p w:rsidR="00267AA7" w:rsidRPr="004B5A16" w:rsidRDefault="00D06713" w:rsidP="00E51642">
      <w:pPr>
        <w:pStyle w:val="Default"/>
        <w:numPr>
          <w:ilvl w:val="0"/>
          <w:numId w:val="3"/>
        </w:numPr>
        <w:rPr>
          <w:rFonts w:asciiTheme="minorHAnsi" w:hAnsiTheme="minorHAnsi" w:cs="Arial"/>
          <w:color w:val="auto"/>
          <w:sz w:val="20"/>
          <w:szCs w:val="20"/>
        </w:rPr>
      </w:pPr>
      <w:r w:rsidRPr="004B5A16">
        <w:rPr>
          <w:rFonts w:asciiTheme="minorHAnsi" w:hAnsiTheme="minorHAnsi" w:cs="Arial"/>
          <w:color w:val="auto"/>
          <w:sz w:val="20"/>
          <w:szCs w:val="20"/>
        </w:rPr>
        <w:t xml:space="preserve">a review of </w:t>
      </w:r>
      <w:r w:rsidR="00E01E5C">
        <w:rPr>
          <w:rFonts w:asciiTheme="minorHAnsi" w:hAnsiTheme="minorHAnsi" w:cs="Arial"/>
          <w:color w:val="auto"/>
          <w:sz w:val="20"/>
          <w:szCs w:val="20"/>
        </w:rPr>
        <w:t xml:space="preserve">relevant </w:t>
      </w:r>
      <w:r w:rsidRPr="004B5A16">
        <w:rPr>
          <w:rFonts w:asciiTheme="minorHAnsi" w:hAnsiTheme="minorHAnsi" w:cs="Arial"/>
          <w:color w:val="auto"/>
          <w:sz w:val="20"/>
          <w:szCs w:val="20"/>
        </w:rPr>
        <w:t xml:space="preserve">literature </w:t>
      </w:r>
      <w:r w:rsidR="00E01E5C">
        <w:rPr>
          <w:rFonts w:asciiTheme="minorHAnsi" w:hAnsiTheme="minorHAnsi" w:cs="Arial"/>
          <w:color w:val="auto"/>
          <w:sz w:val="20"/>
          <w:szCs w:val="20"/>
        </w:rPr>
        <w:t>regarding</w:t>
      </w:r>
      <w:r w:rsidRPr="004B5A16">
        <w:rPr>
          <w:rFonts w:asciiTheme="minorHAnsi" w:hAnsiTheme="minorHAnsi" w:cs="Arial"/>
          <w:color w:val="auto"/>
          <w:sz w:val="20"/>
          <w:szCs w:val="20"/>
        </w:rPr>
        <w:t xml:space="preserve"> </w:t>
      </w:r>
      <w:r w:rsidR="00E01E5C">
        <w:rPr>
          <w:rFonts w:asciiTheme="minorHAnsi" w:hAnsiTheme="minorHAnsi" w:cs="Arial"/>
          <w:color w:val="auto"/>
          <w:sz w:val="20"/>
          <w:szCs w:val="20"/>
        </w:rPr>
        <w:t>best</w:t>
      </w:r>
      <w:r w:rsidR="009C20D8" w:rsidRPr="004B5A16">
        <w:rPr>
          <w:rFonts w:asciiTheme="minorHAnsi" w:hAnsiTheme="minorHAnsi" w:cs="Arial"/>
          <w:color w:val="auto"/>
          <w:sz w:val="20"/>
          <w:szCs w:val="20"/>
        </w:rPr>
        <w:t xml:space="preserve"> practice </w:t>
      </w:r>
    </w:p>
    <w:p w:rsidR="00BE78D0" w:rsidRPr="004B5A16" w:rsidRDefault="00BE78D0" w:rsidP="00E51642">
      <w:pPr>
        <w:pStyle w:val="Default"/>
        <w:ind w:left="360"/>
        <w:rPr>
          <w:rFonts w:asciiTheme="minorHAnsi" w:hAnsiTheme="minorHAnsi" w:cs="Arial"/>
          <w:color w:val="auto"/>
          <w:sz w:val="20"/>
          <w:szCs w:val="20"/>
        </w:rPr>
      </w:pPr>
    </w:p>
    <w:p w:rsidR="00BE78D0" w:rsidRPr="004B5A16" w:rsidRDefault="00BE78D0" w:rsidP="00E51642">
      <w:pPr>
        <w:pStyle w:val="Default"/>
        <w:rPr>
          <w:rFonts w:asciiTheme="minorHAnsi" w:hAnsiTheme="minorHAnsi" w:cs="Arial"/>
          <w:color w:val="auto"/>
          <w:sz w:val="20"/>
          <w:szCs w:val="20"/>
        </w:rPr>
      </w:pPr>
      <w:r w:rsidRPr="002A36BD">
        <w:rPr>
          <w:rFonts w:asciiTheme="minorHAnsi" w:hAnsiTheme="minorHAnsi" w:cs="Arial"/>
          <w:b/>
          <w:color w:val="auto"/>
        </w:rPr>
        <w:t>93</w:t>
      </w:r>
      <w:r w:rsidRPr="004B5A16">
        <w:rPr>
          <w:rFonts w:asciiTheme="minorHAnsi" w:hAnsiTheme="minorHAnsi" w:cs="Arial"/>
          <w:color w:val="auto"/>
          <w:sz w:val="20"/>
          <w:szCs w:val="20"/>
        </w:rPr>
        <w:t xml:space="preserve"> participants attended a face-to-face consultation meeting</w:t>
      </w:r>
    </w:p>
    <w:p w:rsidR="00BE78D0" w:rsidRPr="004B5A16" w:rsidRDefault="00BE78D0" w:rsidP="00E51642">
      <w:pPr>
        <w:pStyle w:val="Default"/>
        <w:rPr>
          <w:rFonts w:asciiTheme="minorHAnsi" w:hAnsiTheme="minorHAnsi" w:cs="Arial"/>
          <w:color w:val="auto"/>
          <w:sz w:val="20"/>
          <w:szCs w:val="20"/>
        </w:rPr>
      </w:pPr>
      <w:r w:rsidRPr="002A36BD">
        <w:rPr>
          <w:rFonts w:asciiTheme="minorHAnsi" w:hAnsiTheme="minorHAnsi" w:cs="Arial"/>
          <w:b/>
          <w:color w:val="auto"/>
        </w:rPr>
        <w:t>241</w:t>
      </w:r>
      <w:r w:rsidRPr="002A36BD">
        <w:rPr>
          <w:rFonts w:asciiTheme="minorHAnsi" w:hAnsiTheme="minorHAnsi" w:cs="Arial"/>
          <w:color w:val="auto"/>
        </w:rPr>
        <w:t xml:space="preserve"> </w:t>
      </w:r>
      <w:r w:rsidRPr="004B5A16">
        <w:rPr>
          <w:rFonts w:asciiTheme="minorHAnsi" w:hAnsiTheme="minorHAnsi" w:cs="Arial"/>
          <w:color w:val="auto"/>
          <w:sz w:val="20"/>
          <w:szCs w:val="20"/>
        </w:rPr>
        <w:t>respondents completed the online survey</w:t>
      </w:r>
    </w:p>
    <w:p w:rsidR="00BE78D0" w:rsidRPr="004B5A16" w:rsidRDefault="00BE78D0" w:rsidP="00E51642">
      <w:pPr>
        <w:pStyle w:val="Default"/>
        <w:rPr>
          <w:rFonts w:asciiTheme="minorHAnsi" w:hAnsiTheme="minorHAnsi" w:cs="Arial"/>
          <w:color w:val="auto"/>
          <w:sz w:val="20"/>
          <w:szCs w:val="20"/>
        </w:rPr>
      </w:pPr>
    </w:p>
    <w:p w:rsidR="005A6131" w:rsidRPr="004B5A16" w:rsidRDefault="009C20D8" w:rsidP="00E51642">
      <w:pPr>
        <w:spacing w:after="0" w:line="240" w:lineRule="auto"/>
        <w:rPr>
          <w:rFonts w:cs="Arial"/>
          <w:sz w:val="20"/>
          <w:szCs w:val="20"/>
        </w:rPr>
      </w:pPr>
      <w:r w:rsidRPr="004B5A16">
        <w:rPr>
          <w:rFonts w:cs="Arial"/>
          <w:sz w:val="20"/>
          <w:szCs w:val="20"/>
        </w:rPr>
        <w:t>The project was overseen by an</w:t>
      </w:r>
      <w:r w:rsidR="00E01E5C">
        <w:rPr>
          <w:rFonts w:cs="Arial"/>
          <w:sz w:val="20"/>
          <w:szCs w:val="20"/>
        </w:rPr>
        <w:t xml:space="preserve"> expert</w:t>
      </w:r>
      <w:r w:rsidRPr="004B5A16">
        <w:rPr>
          <w:rFonts w:cs="Arial"/>
          <w:sz w:val="20"/>
          <w:szCs w:val="20"/>
        </w:rPr>
        <w:t xml:space="preserve"> Advisory Group and conclusions </w:t>
      </w:r>
      <w:r w:rsidR="00E01E5C">
        <w:rPr>
          <w:rFonts w:cs="Arial"/>
          <w:sz w:val="20"/>
          <w:szCs w:val="20"/>
        </w:rPr>
        <w:t xml:space="preserve">were tested and </w:t>
      </w:r>
      <w:r w:rsidRPr="004B5A16">
        <w:rPr>
          <w:rFonts w:cs="Arial"/>
          <w:sz w:val="20"/>
          <w:szCs w:val="20"/>
        </w:rPr>
        <w:t>validated by a</w:t>
      </w:r>
      <w:r w:rsidR="00904969">
        <w:rPr>
          <w:rFonts w:cs="Arial"/>
          <w:sz w:val="20"/>
          <w:szCs w:val="20"/>
        </w:rPr>
        <w:t xml:space="preserve"> </w:t>
      </w:r>
      <w:r w:rsidR="00252CBB">
        <w:rPr>
          <w:rFonts w:cs="Arial"/>
          <w:sz w:val="20"/>
          <w:szCs w:val="20"/>
        </w:rPr>
        <w:t>F</w:t>
      </w:r>
      <w:r w:rsidR="005A6131" w:rsidRPr="004B5A16">
        <w:rPr>
          <w:rFonts w:cs="Arial"/>
          <w:sz w:val="20"/>
          <w:szCs w:val="20"/>
        </w:rPr>
        <w:t xml:space="preserve">ocus </w:t>
      </w:r>
      <w:r w:rsidR="00252CBB">
        <w:rPr>
          <w:rFonts w:cs="Arial"/>
          <w:sz w:val="20"/>
          <w:szCs w:val="20"/>
        </w:rPr>
        <w:t>G</w:t>
      </w:r>
      <w:r w:rsidR="005A6131" w:rsidRPr="004B5A16">
        <w:rPr>
          <w:rFonts w:cs="Arial"/>
          <w:sz w:val="20"/>
          <w:szCs w:val="20"/>
        </w:rPr>
        <w:t>ro</w:t>
      </w:r>
      <w:r w:rsidR="005A6131" w:rsidRPr="00904969">
        <w:rPr>
          <w:rFonts w:cs="Arial"/>
          <w:sz w:val="20"/>
          <w:szCs w:val="20"/>
        </w:rPr>
        <w:t xml:space="preserve">up </w:t>
      </w:r>
      <w:r w:rsidR="008851F0">
        <w:rPr>
          <w:rFonts w:cs="Arial"/>
          <w:sz w:val="20"/>
          <w:szCs w:val="20"/>
        </w:rPr>
        <w:t>drawn from across the sector</w:t>
      </w:r>
      <w:r w:rsidR="00904969" w:rsidRPr="00904969">
        <w:rPr>
          <w:rFonts w:cs="Arial"/>
          <w:sz w:val="20"/>
          <w:szCs w:val="20"/>
        </w:rPr>
        <w:t>.</w:t>
      </w:r>
    </w:p>
    <w:p w:rsidR="005A6131" w:rsidRPr="004B5A16" w:rsidRDefault="005A6131" w:rsidP="00E51642">
      <w:pPr>
        <w:spacing w:after="0" w:line="240" w:lineRule="auto"/>
        <w:rPr>
          <w:rFonts w:cs="Arial"/>
          <w:b/>
          <w:sz w:val="20"/>
          <w:szCs w:val="20"/>
        </w:rPr>
      </w:pPr>
    </w:p>
    <w:p w:rsidR="00CD5F9D" w:rsidRDefault="00CD5F9D" w:rsidP="00E51642">
      <w:pPr>
        <w:spacing w:after="0" w:line="240" w:lineRule="auto"/>
        <w:rPr>
          <w:rFonts w:cs="Arial"/>
          <w:b/>
        </w:rPr>
      </w:pPr>
      <w:r w:rsidRPr="002A36BD">
        <w:rPr>
          <w:rFonts w:cs="Arial"/>
          <w:b/>
        </w:rPr>
        <w:t xml:space="preserve">What were the key </w:t>
      </w:r>
      <w:r w:rsidR="00CE54FD" w:rsidRPr="002A36BD">
        <w:rPr>
          <w:rFonts w:cs="Arial"/>
          <w:b/>
        </w:rPr>
        <w:t>research</w:t>
      </w:r>
      <w:r w:rsidRPr="002A36BD">
        <w:rPr>
          <w:rFonts w:cs="Arial"/>
          <w:b/>
        </w:rPr>
        <w:t xml:space="preserve"> findings?</w:t>
      </w:r>
    </w:p>
    <w:p w:rsidR="00E925A6" w:rsidRPr="004B5A16" w:rsidRDefault="00E925A6" w:rsidP="00E51642">
      <w:pPr>
        <w:autoSpaceDE w:val="0"/>
        <w:autoSpaceDN w:val="0"/>
        <w:adjustRightInd w:val="0"/>
        <w:spacing w:after="0" w:line="240" w:lineRule="auto"/>
        <w:rPr>
          <w:rFonts w:cs="Arial"/>
          <w:sz w:val="20"/>
          <w:szCs w:val="20"/>
        </w:rPr>
      </w:pPr>
      <w:r w:rsidRPr="004B5A16">
        <w:rPr>
          <w:rFonts w:cs="Arial"/>
          <w:sz w:val="20"/>
          <w:szCs w:val="20"/>
        </w:rPr>
        <w:t>In Queensland, the exact numbe</w:t>
      </w:r>
      <w:r w:rsidR="00EF56C3">
        <w:rPr>
          <w:rFonts w:cs="Arial"/>
          <w:sz w:val="20"/>
          <w:szCs w:val="20"/>
        </w:rPr>
        <w:t>r of children in ECEC settings with</w:t>
      </w:r>
      <w:r w:rsidRPr="004B5A16">
        <w:rPr>
          <w:rFonts w:cs="Arial"/>
          <w:sz w:val="20"/>
          <w:szCs w:val="20"/>
        </w:rPr>
        <w:t xml:space="preserve"> complex emotional and social behaviours is not kn</w:t>
      </w:r>
      <w:r w:rsidR="00252CBB">
        <w:rPr>
          <w:rFonts w:cs="Arial"/>
          <w:sz w:val="20"/>
          <w:szCs w:val="20"/>
        </w:rPr>
        <w:t xml:space="preserve">own. </w:t>
      </w:r>
      <w:r w:rsidR="00EF56C3">
        <w:rPr>
          <w:rFonts w:cs="Arial"/>
          <w:sz w:val="20"/>
          <w:szCs w:val="20"/>
        </w:rPr>
        <w:t xml:space="preserve">These children may or may not have a diagnosed disability.  </w:t>
      </w:r>
      <w:r w:rsidR="00252CBB">
        <w:rPr>
          <w:rFonts w:cs="Arial"/>
          <w:sz w:val="20"/>
          <w:szCs w:val="20"/>
        </w:rPr>
        <w:t>Educators consistently reported</w:t>
      </w:r>
      <w:r w:rsidRPr="004B5A16">
        <w:rPr>
          <w:rFonts w:cs="Arial"/>
          <w:sz w:val="20"/>
          <w:szCs w:val="20"/>
        </w:rPr>
        <w:t xml:space="preserve"> that the number of children with complex </w:t>
      </w:r>
      <w:r w:rsidR="00BD190F">
        <w:rPr>
          <w:rFonts w:cs="Arial"/>
          <w:sz w:val="20"/>
          <w:szCs w:val="20"/>
        </w:rPr>
        <w:t>emotional and social behaviour</w:t>
      </w:r>
      <w:r w:rsidRPr="004B5A16">
        <w:rPr>
          <w:rFonts w:cs="Arial"/>
          <w:sz w:val="20"/>
          <w:szCs w:val="20"/>
        </w:rPr>
        <w:t>s in their services has increased.</w:t>
      </w:r>
    </w:p>
    <w:p w:rsidR="00E925A6" w:rsidRPr="004B5A16" w:rsidRDefault="00E925A6" w:rsidP="00E51642">
      <w:pPr>
        <w:autoSpaceDE w:val="0"/>
        <w:autoSpaceDN w:val="0"/>
        <w:adjustRightInd w:val="0"/>
        <w:spacing w:after="0" w:line="240" w:lineRule="auto"/>
        <w:rPr>
          <w:rFonts w:cs="Arial"/>
          <w:sz w:val="20"/>
          <w:szCs w:val="20"/>
        </w:rPr>
      </w:pPr>
    </w:p>
    <w:p w:rsidR="00E925A6" w:rsidRPr="004B5A16" w:rsidRDefault="00E925A6" w:rsidP="00E51642">
      <w:pPr>
        <w:autoSpaceDE w:val="0"/>
        <w:autoSpaceDN w:val="0"/>
        <w:adjustRightInd w:val="0"/>
        <w:spacing w:after="0" w:line="240" w:lineRule="auto"/>
        <w:rPr>
          <w:rFonts w:cs="Arial"/>
          <w:i/>
          <w:iCs/>
          <w:sz w:val="20"/>
          <w:szCs w:val="20"/>
        </w:rPr>
      </w:pPr>
      <w:r w:rsidRPr="004B5A16">
        <w:rPr>
          <w:rFonts w:cs="Arial"/>
          <w:i/>
          <w:iCs/>
          <w:sz w:val="20"/>
          <w:szCs w:val="20"/>
        </w:rPr>
        <w:t>‘Children arrive on our doorstep undiagnosed and we are the first port of call in addressing the needs [with] little support from outside agencies. [We] have one additional needs educator in a group with three children diagnosed with autism (very complex needs)… I totally support inclusion but only [with the] necessary resources to support [us to] make the pre</w:t>
      </w:r>
      <w:r w:rsidR="00394B51" w:rsidRPr="004B5A16">
        <w:rPr>
          <w:rFonts w:cs="Arial"/>
          <w:i/>
          <w:iCs/>
          <w:sz w:val="20"/>
          <w:szCs w:val="20"/>
        </w:rPr>
        <w:t>-</w:t>
      </w:r>
      <w:r w:rsidRPr="004B5A16">
        <w:rPr>
          <w:rFonts w:cs="Arial"/>
          <w:i/>
          <w:iCs/>
          <w:sz w:val="20"/>
          <w:szCs w:val="20"/>
        </w:rPr>
        <w:t>prep</w:t>
      </w:r>
      <w:r w:rsidR="00394B51" w:rsidRPr="004B5A16">
        <w:rPr>
          <w:rFonts w:cs="Arial"/>
          <w:i/>
          <w:iCs/>
          <w:sz w:val="20"/>
          <w:szCs w:val="20"/>
        </w:rPr>
        <w:t xml:space="preserve"> </w:t>
      </w:r>
      <w:r w:rsidR="00252CBB">
        <w:rPr>
          <w:rFonts w:cs="Arial"/>
          <w:i/>
          <w:iCs/>
          <w:sz w:val="20"/>
          <w:szCs w:val="20"/>
        </w:rPr>
        <w:t>(</w:t>
      </w:r>
      <w:r w:rsidR="00394B51" w:rsidRPr="004B5A16">
        <w:rPr>
          <w:rFonts w:cs="Arial"/>
          <w:i/>
          <w:iCs/>
          <w:sz w:val="20"/>
          <w:szCs w:val="20"/>
        </w:rPr>
        <w:t>kindergarten</w:t>
      </w:r>
      <w:r w:rsidR="00252CBB">
        <w:rPr>
          <w:rFonts w:cs="Arial"/>
          <w:i/>
          <w:iCs/>
          <w:sz w:val="20"/>
          <w:szCs w:val="20"/>
        </w:rPr>
        <w:t>)</w:t>
      </w:r>
      <w:r w:rsidRPr="004B5A16">
        <w:rPr>
          <w:rFonts w:cs="Arial"/>
          <w:i/>
          <w:iCs/>
          <w:sz w:val="20"/>
          <w:szCs w:val="20"/>
        </w:rPr>
        <w:t xml:space="preserve"> year a positive experience for all.’</w:t>
      </w:r>
    </w:p>
    <w:p w:rsidR="00E925A6" w:rsidRPr="004B5A16" w:rsidRDefault="00E925A6" w:rsidP="00E51642">
      <w:pPr>
        <w:autoSpaceDE w:val="0"/>
        <w:autoSpaceDN w:val="0"/>
        <w:adjustRightInd w:val="0"/>
        <w:spacing w:after="0" w:line="240" w:lineRule="auto"/>
        <w:rPr>
          <w:rFonts w:cs="Arial"/>
          <w:sz w:val="20"/>
          <w:szCs w:val="20"/>
        </w:rPr>
      </w:pPr>
    </w:p>
    <w:p w:rsidR="00394B51" w:rsidRPr="004B5A16" w:rsidRDefault="00085E43" w:rsidP="00E51642">
      <w:pPr>
        <w:autoSpaceDE w:val="0"/>
        <w:autoSpaceDN w:val="0"/>
        <w:adjustRightInd w:val="0"/>
        <w:spacing w:after="0" w:line="240" w:lineRule="auto"/>
        <w:rPr>
          <w:rFonts w:cs="Arial"/>
          <w:b/>
          <w:i/>
          <w:sz w:val="20"/>
          <w:szCs w:val="20"/>
        </w:rPr>
      </w:pPr>
      <w:r w:rsidRPr="004B5A16">
        <w:rPr>
          <w:rFonts w:cs="Arial"/>
          <w:b/>
          <w:i/>
          <w:sz w:val="20"/>
          <w:szCs w:val="20"/>
        </w:rPr>
        <w:t>Gaps in current skills and knowledge</w:t>
      </w:r>
    </w:p>
    <w:p w:rsidR="00E51642" w:rsidRDefault="00E51642" w:rsidP="00E51642">
      <w:pPr>
        <w:autoSpaceDE w:val="0"/>
        <w:autoSpaceDN w:val="0"/>
        <w:adjustRightInd w:val="0"/>
        <w:spacing w:after="0" w:line="240" w:lineRule="auto"/>
        <w:rPr>
          <w:rFonts w:cs="Arial"/>
          <w:sz w:val="20"/>
          <w:szCs w:val="20"/>
        </w:rPr>
      </w:pPr>
    </w:p>
    <w:p w:rsidR="009C20D8" w:rsidRDefault="00394B51" w:rsidP="00E51642">
      <w:pPr>
        <w:autoSpaceDE w:val="0"/>
        <w:autoSpaceDN w:val="0"/>
        <w:adjustRightInd w:val="0"/>
        <w:spacing w:after="0" w:line="240" w:lineRule="auto"/>
        <w:rPr>
          <w:rFonts w:cs="Arial"/>
          <w:sz w:val="20"/>
          <w:szCs w:val="20"/>
        </w:rPr>
      </w:pPr>
      <w:r w:rsidRPr="004B5A16">
        <w:rPr>
          <w:rFonts w:cs="Arial"/>
          <w:sz w:val="20"/>
          <w:szCs w:val="20"/>
        </w:rPr>
        <w:t>E</w:t>
      </w:r>
      <w:r w:rsidR="0002683A" w:rsidRPr="004B5A16">
        <w:rPr>
          <w:rFonts w:cs="Arial"/>
          <w:sz w:val="20"/>
          <w:szCs w:val="20"/>
        </w:rPr>
        <w:t xml:space="preserve">ducators believed that there were shortfalls in the adequacy of </w:t>
      </w:r>
      <w:r w:rsidR="008851F0">
        <w:rPr>
          <w:rFonts w:cs="Arial"/>
          <w:sz w:val="20"/>
          <w:szCs w:val="20"/>
        </w:rPr>
        <w:t xml:space="preserve">existing </w:t>
      </w:r>
      <w:r w:rsidR="0002683A" w:rsidRPr="004B5A16">
        <w:rPr>
          <w:rFonts w:cs="Arial"/>
          <w:sz w:val="20"/>
          <w:szCs w:val="20"/>
        </w:rPr>
        <w:t xml:space="preserve">qualifications and training to sufficiently prepare </w:t>
      </w:r>
      <w:r w:rsidRPr="004B5A16">
        <w:rPr>
          <w:rFonts w:cs="Arial"/>
          <w:sz w:val="20"/>
          <w:szCs w:val="20"/>
        </w:rPr>
        <w:t>them</w:t>
      </w:r>
      <w:r w:rsidR="0002683A" w:rsidRPr="004B5A16">
        <w:rPr>
          <w:rFonts w:cs="Arial"/>
          <w:sz w:val="20"/>
          <w:szCs w:val="20"/>
        </w:rPr>
        <w:t xml:space="preserve"> to respond to </w:t>
      </w:r>
      <w:r w:rsidR="008851F0">
        <w:rPr>
          <w:rFonts w:cs="Arial"/>
          <w:sz w:val="20"/>
          <w:szCs w:val="20"/>
        </w:rPr>
        <w:t xml:space="preserve">the needs of </w:t>
      </w:r>
      <w:r w:rsidR="0002683A" w:rsidRPr="004B5A16">
        <w:rPr>
          <w:rFonts w:cs="Arial"/>
          <w:sz w:val="20"/>
          <w:szCs w:val="20"/>
        </w:rPr>
        <w:t xml:space="preserve">children with complex emotional and social behaviours and their families. </w:t>
      </w:r>
    </w:p>
    <w:p w:rsidR="008851F0" w:rsidRPr="004B5A16" w:rsidRDefault="008851F0" w:rsidP="00E51642">
      <w:pPr>
        <w:autoSpaceDE w:val="0"/>
        <w:autoSpaceDN w:val="0"/>
        <w:adjustRightInd w:val="0"/>
        <w:spacing w:after="0" w:line="240" w:lineRule="auto"/>
        <w:rPr>
          <w:rFonts w:cs="Arial"/>
          <w:sz w:val="20"/>
          <w:szCs w:val="20"/>
        </w:rPr>
      </w:pPr>
    </w:p>
    <w:p w:rsidR="008851F0" w:rsidRPr="008851F0" w:rsidRDefault="008851F0" w:rsidP="008851F0">
      <w:pPr>
        <w:autoSpaceDE w:val="0"/>
        <w:autoSpaceDN w:val="0"/>
        <w:adjustRightInd w:val="0"/>
        <w:spacing w:after="0" w:line="240" w:lineRule="auto"/>
        <w:rPr>
          <w:rFonts w:cs="Arial"/>
          <w:i/>
          <w:iCs/>
          <w:sz w:val="20"/>
          <w:szCs w:val="20"/>
        </w:rPr>
      </w:pPr>
      <w:r w:rsidRPr="008851F0">
        <w:rPr>
          <w:rFonts w:cs="Arial"/>
          <w:sz w:val="20"/>
          <w:szCs w:val="20"/>
        </w:rPr>
        <w:t>‘</w:t>
      </w:r>
      <w:r w:rsidRPr="008851F0">
        <w:rPr>
          <w:rFonts w:cs="Arial"/>
          <w:i/>
          <w:iCs/>
          <w:sz w:val="20"/>
          <w:szCs w:val="20"/>
        </w:rPr>
        <w:t xml:space="preserve">I operate an inclusive program where the diversity of all people </w:t>
      </w:r>
      <w:proofErr w:type="gramStart"/>
      <w:r w:rsidRPr="008851F0">
        <w:rPr>
          <w:rFonts w:cs="Arial"/>
          <w:i/>
          <w:iCs/>
          <w:sz w:val="20"/>
          <w:szCs w:val="20"/>
        </w:rPr>
        <w:t>are</w:t>
      </w:r>
      <w:proofErr w:type="gramEnd"/>
      <w:r w:rsidRPr="008851F0">
        <w:rPr>
          <w:rFonts w:cs="Arial"/>
          <w:i/>
          <w:iCs/>
          <w:sz w:val="20"/>
          <w:szCs w:val="20"/>
        </w:rPr>
        <w:t xml:space="preserve"> celebrated, including those who behave in diverse ways. Supporting children/families with complex social/emotional needs can be emotionally taxing and at times can feel very difficult when I do not feel </w:t>
      </w:r>
      <w:proofErr w:type="gramStart"/>
      <w:r w:rsidRPr="008851F0">
        <w:rPr>
          <w:rFonts w:cs="Arial"/>
          <w:i/>
          <w:iCs/>
          <w:sz w:val="20"/>
          <w:szCs w:val="20"/>
        </w:rPr>
        <w:t>trained</w:t>
      </w:r>
      <w:proofErr w:type="gramEnd"/>
      <w:r w:rsidRPr="008851F0">
        <w:rPr>
          <w:rFonts w:cs="Arial"/>
          <w:i/>
          <w:iCs/>
          <w:sz w:val="20"/>
          <w:szCs w:val="20"/>
        </w:rPr>
        <w:t xml:space="preserve"> to manage the types of behaviours presenting.’</w:t>
      </w:r>
    </w:p>
    <w:p w:rsidR="009C20D8" w:rsidRPr="004B5A16" w:rsidRDefault="009C20D8" w:rsidP="00E51642">
      <w:pPr>
        <w:autoSpaceDE w:val="0"/>
        <w:autoSpaceDN w:val="0"/>
        <w:adjustRightInd w:val="0"/>
        <w:spacing w:after="0" w:line="240" w:lineRule="auto"/>
        <w:rPr>
          <w:rFonts w:cs="Arial"/>
          <w:sz w:val="20"/>
          <w:szCs w:val="20"/>
        </w:rPr>
      </w:pPr>
    </w:p>
    <w:p w:rsidR="00394B51" w:rsidRPr="004B5A16" w:rsidRDefault="008851F0" w:rsidP="00E51642">
      <w:pPr>
        <w:autoSpaceDE w:val="0"/>
        <w:autoSpaceDN w:val="0"/>
        <w:adjustRightInd w:val="0"/>
        <w:spacing w:after="0" w:line="240" w:lineRule="auto"/>
        <w:rPr>
          <w:rFonts w:cs="Arial"/>
          <w:sz w:val="20"/>
          <w:szCs w:val="20"/>
        </w:rPr>
      </w:pPr>
      <w:r>
        <w:rPr>
          <w:rFonts w:cs="Arial"/>
          <w:sz w:val="20"/>
          <w:szCs w:val="20"/>
        </w:rPr>
        <w:t>T</w:t>
      </w:r>
      <w:r w:rsidR="00394B51" w:rsidRPr="004B5A16">
        <w:rPr>
          <w:rFonts w:cs="Arial"/>
          <w:sz w:val="20"/>
          <w:szCs w:val="20"/>
        </w:rPr>
        <w:t xml:space="preserve">he research identified that many qualifications have limited content relating to inclusive practice for working with children with complex behaviours. </w:t>
      </w:r>
      <w:r>
        <w:rPr>
          <w:rFonts w:cs="Arial"/>
          <w:sz w:val="20"/>
          <w:szCs w:val="20"/>
        </w:rPr>
        <w:t>While it is an entry level qualification, t</w:t>
      </w:r>
      <w:r w:rsidR="00394B51" w:rsidRPr="004B5A16">
        <w:rPr>
          <w:rFonts w:cs="Arial"/>
          <w:sz w:val="20"/>
          <w:szCs w:val="20"/>
        </w:rPr>
        <w:t xml:space="preserve">he Certificate III in </w:t>
      </w:r>
      <w:r w:rsidR="00252CBB">
        <w:rPr>
          <w:rFonts w:cs="Arial"/>
          <w:sz w:val="20"/>
          <w:szCs w:val="20"/>
        </w:rPr>
        <w:t xml:space="preserve">Early Childhood </w:t>
      </w:r>
      <w:r w:rsidR="00252CBB">
        <w:rPr>
          <w:rFonts w:cs="Arial"/>
          <w:sz w:val="20"/>
          <w:szCs w:val="20"/>
        </w:rPr>
        <w:lastRenderedPageBreak/>
        <w:t>Education and Care</w:t>
      </w:r>
      <w:r w:rsidR="00394B51" w:rsidRPr="004B5A16">
        <w:rPr>
          <w:rFonts w:cs="Arial"/>
          <w:sz w:val="20"/>
          <w:szCs w:val="20"/>
        </w:rPr>
        <w:t xml:space="preserve"> was particularly </w:t>
      </w:r>
      <w:r>
        <w:rPr>
          <w:rFonts w:cs="Arial"/>
          <w:sz w:val="20"/>
          <w:szCs w:val="20"/>
        </w:rPr>
        <w:t>seen</w:t>
      </w:r>
      <w:r w:rsidR="00BD190F">
        <w:rPr>
          <w:rFonts w:cs="Arial"/>
          <w:sz w:val="20"/>
          <w:szCs w:val="20"/>
        </w:rPr>
        <w:t xml:space="preserve"> </w:t>
      </w:r>
      <w:r w:rsidR="00394B51" w:rsidRPr="004B5A16">
        <w:rPr>
          <w:rFonts w:cs="Arial"/>
          <w:sz w:val="20"/>
          <w:szCs w:val="20"/>
        </w:rPr>
        <w:t xml:space="preserve">as insufficient given the complexity of issues with which children are currently presenting. </w:t>
      </w:r>
    </w:p>
    <w:p w:rsidR="009254AF" w:rsidRPr="004B5A16" w:rsidRDefault="009254AF" w:rsidP="00E51642">
      <w:pPr>
        <w:pStyle w:val="Default"/>
        <w:rPr>
          <w:rFonts w:asciiTheme="minorHAnsi" w:hAnsiTheme="minorHAnsi" w:cs="Arial"/>
          <w:color w:val="auto"/>
          <w:sz w:val="20"/>
          <w:szCs w:val="20"/>
        </w:rPr>
      </w:pPr>
    </w:p>
    <w:p w:rsidR="009924BF" w:rsidRPr="004B5A16" w:rsidRDefault="009924BF"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The online survey asked educators whether they had attended training about recognising and guiding children with complex social and emotional behaviours</w:t>
      </w:r>
      <w:r w:rsidR="008851F0">
        <w:rPr>
          <w:rFonts w:asciiTheme="minorHAnsi" w:hAnsiTheme="minorHAnsi" w:cs="Arial"/>
          <w:color w:val="auto"/>
          <w:sz w:val="20"/>
          <w:szCs w:val="20"/>
        </w:rPr>
        <w:t>:</w:t>
      </w:r>
      <w:r w:rsidRPr="004B5A16">
        <w:rPr>
          <w:rFonts w:asciiTheme="minorHAnsi" w:hAnsiTheme="minorHAnsi" w:cs="Arial"/>
          <w:color w:val="auto"/>
          <w:sz w:val="20"/>
          <w:szCs w:val="20"/>
        </w:rPr>
        <w:t xml:space="preserve"> </w:t>
      </w:r>
    </w:p>
    <w:p w:rsidR="009924BF" w:rsidRPr="004B5A16" w:rsidRDefault="009924BF" w:rsidP="00E51642">
      <w:pPr>
        <w:pStyle w:val="Default"/>
        <w:rPr>
          <w:rFonts w:asciiTheme="minorHAnsi" w:hAnsiTheme="minorHAnsi"/>
          <w:color w:val="auto"/>
          <w:sz w:val="20"/>
          <w:szCs w:val="20"/>
        </w:rPr>
      </w:pPr>
    </w:p>
    <w:p w:rsidR="009924BF" w:rsidRPr="004B5A16" w:rsidRDefault="009924BF" w:rsidP="00E51642">
      <w:pPr>
        <w:pStyle w:val="Default"/>
        <w:rPr>
          <w:rFonts w:asciiTheme="minorHAnsi" w:hAnsiTheme="minorHAnsi"/>
          <w:color w:val="auto"/>
          <w:sz w:val="20"/>
          <w:szCs w:val="20"/>
        </w:rPr>
      </w:pPr>
      <w:r w:rsidRPr="002A36BD">
        <w:rPr>
          <w:rFonts w:asciiTheme="minorHAnsi" w:hAnsiTheme="minorHAnsi"/>
          <w:b/>
          <w:color w:val="auto"/>
        </w:rPr>
        <w:t>69%</w:t>
      </w:r>
      <w:r w:rsidRPr="004B5A16">
        <w:rPr>
          <w:rFonts w:asciiTheme="minorHAnsi" w:hAnsiTheme="minorHAnsi"/>
          <w:color w:val="auto"/>
          <w:sz w:val="20"/>
          <w:szCs w:val="20"/>
        </w:rPr>
        <w:t xml:space="preserve"> </w:t>
      </w:r>
      <w:r w:rsidRPr="004B5A16">
        <w:rPr>
          <w:rFonts w:asciiTheme="minorHAnsi" w:hAnsiTheme="minorHAnsi" w:cs="Arial"/>
          <w:color w:val="auto"/>
          <w:sz w:val="20"/>
          <w:szCs w:val="20"/>
        </w:rPr>
        <w:t xml:space="preserve">indicated they had attended training </w:t>
      </w:r>
    </w:p>
    <w:p w:rsidR="009924BF" w:rsidRPr="004B5A16" w:rsidRDefault="00BD190F" w:rsidP="00E51642">
      <w:pPr>
        <w:pStyle w:val="Default"/>
        <w:rPr>
          <w:rFonts w:asciiTheme="minorHAnsi" w:hAnsiTheme="minorHAnsi"/>
          <w:color w:val="auto"/>
          <w:sz w:val="20"/>
          <w:szCs w:val="20"/>
        </w:rPr>
      </w:pPr>
      <w:r>
        <w:rPr>
          <w:rFonts w:asciiTheme="minorHAnsi" w:hAnsiTheme="minorHAnsi"/>
          <w:b/>
          <w:color w:val="auto"/>
        </w:rPr>
        <w:t>31</w:t>
      </w:r>
      <w:r w:rsidR="009924BF" w:rsidRPr="002A36BD">
        <w:rPr>
          <w:rFonts w:asciiTheme="minorHAnsi" w:hAnsiTheme="minorHAnsi"/>
          <w:b/>
          <w:color w:val="auto"/>
        </w:rPr>
        <w:t>%</w:t>
      </w:r>
      <w:r w:rsidR="009924BF" w:rsidRPr="004B5A16">
        <w:rPr>
          <w:rFonts w:asciiTheme="minorHAnsi" w:hAnsiTheme="minorHAnsi" w:cs="Arial"/>
          <w:color w:val="auto"/>
          <w:sz w:val="20"/>
          <w:szCs w:val="20"/>
        </w:rPr>
        <w:t xml:space="preserve"> indicated they had not receive</w:t>
      </w:r>
      <w:r w:rsidR="00252CBB">
        <w:rPr>
          <w:rFonts w:asciiTheme="minorHAnsi" w:hAnsiTheme="minorHAnsi" w:cs="Arial"/>
          <w:color w:val="auto"/>
          <w:sz w:val="20"/>
          <w:szCs w:val="20"/>
        </w:rPr>
        <w:t>d</w:t>
      </w:r>
      <w:r w:rsidR="009924BF" w:rsidRPr="004B5A16">
        <w:rPr>
          <w:rFonts w:asciiTheme="minorHAnsi" w:hAnsiTheme="minorHAnsi" w:cs="Arial"/>
          <w:color w:val="auto"/>
          <w:sz w:val="20"/>
          <w:szCs w:val="20"/>
        </w:rPr>
        <w:t xml:space="preserve"> any specific training</w:t>
      </w:r>
    </w:p>
    <w:p w:rsidR="00E925A6" w:rsidRDefault="00E925A6" w:rsidP="00E51642">
      <w:pPr>
        <w:pStyle w:val="Default"/>
        <w:rPr>
          <w:rFonts w:asciiTheme="minorHAnsi" w:hAnsiTheme="minorHAnsi" w:cs="Arial"/>
          <w:color w:val="auto"/>
          <w:sz w:val="20"/>
          <w:szCs w:val="20"/>
        </w:rPr>
      </w:pPr>
    </w:p>
    <w:p w:rsidR="00BD190F" w:rsidRDefault="00BD190F" w:rsidP="00E51642">
      <w:pPr>
        <w:pStyle w:val="Default"/>
        <w:rPr>
          <w:rFonts w:asciiTheme="minorHAnsi" w:hAnsiTheme="minorHAnsi" w:cs="Arial"/>
          <w:color w:val="auto"/>
          <w:sz w:val="20"/>
          <w:szCs w:val="20"/>
        </w:rPr>
      </w:pPr>
      <w:r>
        <w:rPr>
          <w:rFonts w:asciiTheme="minorHAnsi" w:hAnsiTheme="minorHAnsi" w:cs="Arial"/>
          <w:color w:val="auto"/>
          <w:sz w:val="20"/>
          <w:szCs w:val="20"/>
        </w:rPr>
        <w:t>Many respondents indicated that, despite attending training, they still felt they had skill deficits in this area.</w:t>
      </w:r>
    </w:p>
    <w:p w:rsidR="00BD190F" w:rsidRPr="004B5A16" w:rsidRDefault="00BD190F" w:rsidP="00E51642">
      <w:pPr>
        <w:pStyle w:val="Default"/>
        <w:rPr>
          <w:rFonts w:asciiTheme="minorHAnsi" w:hAnsiTheme="minorHAnsi" w:cs="Arial"/>
          <w:color w:val="auto"/>
          <w:sz w:val="20"/>
          <w:szCs w:val="20"/>
        </w:rPr>
      </w:pPr>
    </w:p>
    <w:p w:rsidR="00EB525A" w:rsidRPr="004B5A16" w:rsidRDefault="00EB525A" w:rsidP="00E51642">
      <w:pPr>
        <w:pStyle w:val="Default"/>
        <w:rPr>
          <w:rFonts w:asciiTheme="minorHAnsi" w:hAnsiTheme="minorHAnsi" w:cs="Arial"/>
          <w:i/>
          <w:color w:val="auto"/>
          <w:sz w:val="20"/>
          <w:szCs w:val="20"/>
        </w:rPr>
      </w:pPr>
      <w:r w:rsidRPr="004B5A16">
        <w:rPr>
          <w:rFonts w:asciiTheme="minorHAnsi" w:hAnsiTheme="minorHAnsi" w:cs="Arial"/>
          <w:i/>
          <w:color w:val="auto"/>
          <w:sz w:val="20"/>
          <w:szCs w:val="20"/>
        </w:rPr>
        <w:t xml:space="preserve">‘I </w:t>
      </w:r>
      <w:r w:rsidRPr="004B5A16">
        <w:rPr>
          <w:rFonts w:asciiTheme="minorHAnsi" w:hAnsiTheme="minorHAnsi" w:cs="Arial"/>
          <w:i/>
          <w:iCs/>
          <w:color w:val="auto"/>
          <w:sz w:val="20"/>
          <w:szCs w:val="20"/>
        </w:rPr>
        <w:t>feel like I’m not knowledgeable to help them (child) and their family.’</w:t>
      </w:r>
    </w:p>
    <w:p w:rsidR="00EB525A" w:rsidRPr="004B5A16" w:rsidRDefault="00EB525A" w:rsidP="00E51642">
      <w:pPr>
        <w:pStyle w:val="Default"/>
        <w:rPr>
          <w:rFonts w:asciiTheme="minorHAnsi" w:hAnsiTheme="minorHAnsi" w:cs="Arial"/>
          <w:color w:val="auto"/>
          <w:sz w:val="20"/>
          <w:szCs w:val="20"/>
        </w:rPr>
      </w:pPr>
    </w:p>
    <w:p w:rsidR="0002683A" w:rsidRDefault="0002683A"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 xml:space="preserve">Educators proposed multiple responses to this issue such as: </w:t>
      </w:r>
    </w:p>
    <w:p w:rsidR="008851F0" w:rsidRPr="004B5A16" w:rsidRDefault="008851F0" w:rsidP="00E51642">
      <w:pPr>
        <w:pStyle w:val="Default"/>
        <w:rPr>
          <w:rFonts w:asciiTheme="minorHAnsi" w:hAnsiTheme="minorHAnsi" w:cs="Arial"/>
          <w:color w:val="auto"/>
          <w:sz w:val="20"/>
          <w:szCs w:val="20"/>
        </w:rPr>
      </w:pPr>
    </w:p>
    <w:p w:rsidR="00252CBB" w:rsidRPr="004B5A16" w:rsidRDefault="00252CBB" w:rsidP="00252CBB">
      <w:pPr>
        <w:pStyle w:val="Default"/>
        <w:numPr>
          <w:ilvl w:val="0"/>
          <w:numId w:val="5"/>
        </w:numPr>
        <w:rPr>
          <w:rFonts w:asciiTheme="minorHAnsi" w:hAnsiTheme="minorHAnsi" w:cs="Arial"/>
          <w:color w:val="auto"/>
          <w:sz w:val="20"/>
          <w:szCs w:val="20"/>
        </w:rPr>
      </w:pPr>
      <w:r w:rsidRPr="004B5A16">
        <w:rPr>
          <w:rFonts w:asciiTheme="minorHAnsi" w:hAnsiTheme="minorHAnsi" w:cs="Arial"/>
          <w:color w:val="auto"/>
          <w:sz w:val="20"/>
          <w:szCs w:val="20"/>
        </w:rPr>
        <w:t>mandatory induction training for all new workers on supporting ch</w:t>
      </w:r>
      <w:r>
        <w:rPr>
          <w:rFonts w:asciiTheme="minorHAnsi" w:hAnsiTheme="minorHAnsi" w:cs="Arial"/>
          <w:color w:val="auto"/>
          <w:sz w:val="20"/>
          <w:szCs w:val="20"/>
        </w:rPr>
        <w:t>ildren with complex behaviours</w:t>
      </w:r>
    </w:p>
    <w:p w:rsidR="0002683A" w:rsidRPr="004B5A16" w:rsidRDefault="0002683A" w:rsidP="00E51642">
      <w:pPr>
        <w:pStyle w:val="Default"/>
        <w:numPr>
          <w:ilvl w:val="0"/>
          <w:numId w:val="5"/>
        </w:numPr>
        <w:rPr>
          <w:rFonts w:asciiTheme="minorHAnsi" w:hAnsiTheme="minorHAnsi" w:cs="Arial"/>
          <w:color w:val="auto"/>
          <w:sz w:val="20"/>
          <w:szCs w:val="20"/>
        </w:rPr>
      </w:pPr>
      <w:r w:rsidRPr="004B5A16">
        <w:rPr>
          <w:rFonts w:asciiTheme="minorHAnsi" w:hAnsiTheme="minorHAnsi" w:cs="Arial"/>
          <w:color w:val="auto"/>
          <w:sz w:val="20"/>
          <w:szCs w:val="20"/>
        </w:rPr>
        <w:t>offering more specialised skill sets as either professional development or part of an existing qualification</w:t>
      </w:r>
    </w:p>
    <w:p w:rsidR="0002683A" w:rsidRPr="004B5A16" w:rsidRDefault="0002683A" w:rsidP="00E51642">
      <w:pPr>
        <w:pStyle w:val="Default"/>
        <w:numPr>
          <w:ilvl w:val="0"/>
          <w:numId w:val="5"/>
        </w:numPr>
        <w:rPr>
          <w:rFonts w:asciiTheme="minorHAnsi" w:hAnsiTheme="minorHAnsi" w:cs="Arial"/>
          <w:color w:val="auto"/>
          <w:sz w:val="20"/>
          <w:szCs w:val="20"/>
        </w:rPr>
      </w:pPr>
      <w:r w:rsidRPr="004B5A16">
        <w:rPr>
          <w:rFonts w:asciiTheme="minorHAnsi" w:hAnsiTheme="minorHAnsi" w:cs="Arial"/>
          <w:color w:val="auto"/>
          <w:sz w:val="20"/>
          <w:szCs w:val="20"/>
        </w:rPr>
        <w:t>revising current units offered in diploma level qualifications to more adequately reflect contemporary educator needs</w:t>
      </w:r>
    </w:p>
    <w:p w:rsidR="00252CBB" w:rsidRPr="004B5A16" w:rsidRDefault="00252CBB" w:rsidP="00252CBB">
      <w:pPr>
        <w:pStyle w:val="Default"/>
        <w:numPr>
          <w:ilvl w:val="0"/>
          <w:numId w:val="5"/>
        </w:numPr>
        <w:rPr>
          <w:rFonts w:asciiTheme="minorHAnsi" w:hAnsiTheme="minorHAnsi" w:cs="Arial"/>
          <w:color w:val="auto"/>
          <w:sz w:val="20"/>
          <w:szCs w:val="20"/>
        </w:rPr>
      </w:pPr>
      <w:r w:rsidRPr="004B5A16">
        <w:rPr>
          <w:rFonts w:asciiTheme="minorHAnsi" w:hAnsiTheme="minorHAnsi" w:cs="Arial"/>
          <w:color w:val="auto"/>
          <w:sz w:val="20"/>
          <w:szCs w:val="20"/>
        </w:rPr>
        <w:t>raising the entry level qualifications required</w:t>
      </w:r>
    </w:p>
    <w:p w:rsidR="0002683A" w:rsidRPr="004B5A16" w:rsidRDefault="0002683A" w:rsidP="00E51642">
      <w:pPr>
        <w:pStyle w:val="Default"/>
        <w:numPr>
          <w:ilvl w:val="0"/>
          <w:numId w:val="5"/>
        </w:numPr>
        <w:rPr>
          <w:rFonts w:asciiTheme="minorHAnsi" w:hAnsiTheme="minorHAnsi" w:cs="Arial"/>
          <w:color w:val="auto"/>
          <w:sz w:val="20"/>
          <w:szCs w:val="20"/>
        </w:rPr>
      </w:pPr>
      <w:proofErr w:type="gramStart"/>
      <w:r w:rsidRPr="004B5A16">
        <w:rPr>
          <w:rFonts w:asciiTheme="minorHAnsi" w:hAnsiTheme="minorHAnsi" w:cs="Arial"/>
          <w:color w:val="auto"/>
          <w:sz w:val="20"/>
          <w:szCs w:val="20"/>
        </w:rPr>
        <w:t>making</w:t>
      </w:r>
      <w:proofErr w:type="gramEnd"/>
      <w:r w:rsidRPr="004B5A16">
        <w:rPr>
          <w:rFonts w:asciiTheme="minorHAnsi" w:hAnsiTheme="minorHAnsi" w:cs="Arial"/>
          <w:color w:val="auto"/>
          <w:sz w:val="20"/>
          <w:szCs w:val="20"/>
        </w:rPr>
        <w:t xml:space="preserve"> available a broader range of skill sets from other qualification areas</w:t>
      </w:r>
      <w:r w:rsidR="00252CBB">
        <w:rPr>
          <w:rFonts w:asciiTheme="minorHAnsi" w:hAnsiTheme="minorHAnsi" w:cs="Arial"/>
          <w:color w:val="auto"/>
          <w:sz w:val="20"/>
          <w:szCs w:val="20"/>
        </w:rPr>
        <w:t>.</w:t>
      </w:r>
    </w:p>
    <w:p w:rsidR="0002683A" w:rsidRPr="004B5A16" w:rsidRDefault="0002683A" w:rsidP="00E51642">
      <w:pPr>
        <w:autoSpaceDE w:val="0"/>
        <w:autoSpaceDN w:val="0"/>
        <w:adjustRightInd w:val="0"/>
        <w:spacing w:after="0" w:line="240" w:lineRule="auto"/>
        <w:rPr>
          <w:rFonts w:cs="Arial"/>
          <w:sz w:val="20"/>
          <w:szCs w:val="20"/>
        </w:rPr>
      </w:pPr>
    </w:p>
    <w:p w:rsidR="00C35541" w:rsidRPr="004B5A16" w:rsidRDefault="00C35541" w:rsidP="00E51642">
      <w:pPr>
        <w:autoSpaceDE w:val="0"/>
        <w:autoSpaceDN w:val="0"/>
        <w:adjustRightInd w:val="0"/>
        <w:spacing w:after="0" w:line="240" w:lineRule="auto"/>
        <w:rPr>
          <w:rFonts w:cs="Arial"/>
          <w:b/>
          <w:i/>
          <w:sz w:val="20"/>
          <w:szCs w:val="20"/>
        </w:rPr>
      </w:pPr>
      <w:r w:rsidRPr="004B5A16">
        <w:rPr>
          <w:rFonts w:cs="Arial"/>
          <w:b/>
          <w:i/>
          <w:sz w:val="20"/>
          <w:szCs w:val="20"/>
        </w:rPr>
        <w:t>Relationships with families</w:t>
      </w:r>
    </w:p>
    <w:p w:rsidR="00E51642" w:rsidRDefault="00E51642" w:rsidP="00E51642">
      <w:pPr>
        <w:autoSpaceDE w:val="0"/>
        <w:autoSpaceDN w:val="0"/>
        <w:adjustRightInd w:val="0"/>
        <w:spacing w:after="0" w:line="240" w:lineRule="auto"/>
        <w:rPr>
          <w:rFonts w:cs="Arial"/>
          <w:sz w:val="20"/>
          <w:szCs w:val="20"/>
        </w:rPr>
      </w:pPr>
    </w:p>
    <w:p w:rsidR="00432C80" w:rsidRPr="004B5A16" w:rsidRDefault="00432C80" w:rsidP="00E51642">
      <w:pPr>
        <w:autoSpaceDE w:val="0"/>
        <w:autoSpaceDN w:val="0"/>
        <w:adjustRightInd w:val="0"/>
        <w:spacing w:after="0" w:line="240" w:lineRule="auto"/>
        <w:rPr>
          <w:rFonts w:cs="Arial"/>
          <w:sz w:val="20"/>
          <w:szCs w:val="20"/>
        </w:rPr>
      </w:pPr>
      <w:r w:rsidRPr="004B5A16">
        <w:rPr>
          <w:rFonts w:cs="Arial"/>
          <w:sz w:val="20"/>
          <w:szCs w:val="20"/>
        </w:rPr>
        <w:t xml:space="preserve">The capacity, competence and confidence of educators to provide feedback to parents about their child’s complex needs </w:t>
      </w:r>
      <w:r w:rsidR="008851F0">
        <w:rPr>
          <w:rFonts w:cs="Arial"/>
          <w:sz w:val="20"/>
          <w:szCs w:val="20"/>
        </w:rPr>
        <w:t>was identified in the research as</w:t>
      </w:r>
      <w:r w:rsidRPr="004B5A16">
        <w:rPr>
          <w:rFonts w:cs="Arial"/>
          <w:sz w:val="20"/>
          <w:szCs w:val="20"/>
        </w:rPr>
        <w:t xml:space="preserve"> a critical skills need.</w:t>
      </w:r>
    </w:p>
    <w:p w:rsidR="00432C80" w:rsidRPr="004B5A16" w:rsidRDefault="00432C80" w:rsidP="00E51642">
      <w:pPr>
        <w:autoSpaceDE w:val="0"/>
        <w:autoSpaceDN w:val="0"/>
        <w:adjustRightInd w:val="0"/>
        <w:spacing w:after="0" w:line="240" w:lineRule="auto"/>
        <w:rPr>
          <w:rFonts w:cs="Arial"/>
          <w:sz w:val="20"/>
          <w:szCs w:val="20"/>
        </w:rPr>
      </w:pPr>
    </w:p>
    <w:p w:rsidR="008851F0" w:rsidRPr="008851F0" w:rsidRDefault="00C35541" w:rsidP="008851F0">
      <w:pPr>
        <w:autoSpaceDE w:val="0"/>
        <w:autoSpaceDN w:val="0"/>
        <w:adjustRightInd w:val="0"/>
        <w:spacing w:after="0" w:line="240" w:lineRule="auto"/>
        <w:rPr>
          <w:rFonts w:cs="Arial"/>
          <w:sz w:val="20"/>
          <w:szCs w:val="20"/>
        </w:rPr>
      </w:pPr>
      <w:r w:rsidRPr="004B5A16">
        <w:rPr>
          <w:rFonts w:cs="Arial"/>
          <w:sz w:val="20"/>
          <w:szCs w:val="20"/>
        </w:rPr>
        <w:t xml:space="preserve">The online survey indicated </w:t>
      </w:r>
      <w:r w:rsidR="008851F0">
        <w:rPr>
          <w:rFonts w:cs="Arial"/>
          <w:sz w:val="20"/>
          <w:szCs w:val="20"/>
        </w:rPr>
        <w:t xml:space="preserve">that 91% of respondents had held </w:t>
      </w:r>
      <w:r w:rsidRPr="004B5A16">
        <w:rPr>
          <w:rFonts w:cs="Arial"/>
          <w:sz w:val="20"/>
          <w:szCs w:val="20"/>
        </w:rPr>
        <w:t>conversations with parents regarding children’s social and emotional behaviour.</w:t>
      </w:r>
      <w:r w:rsidR="008851F0" w:rsidRPr="008851F0">
        <w:rPr>
          <w:rFonts w:cs="Arial"/>
          <w:sz w:val="20"/>
          <w:szCs w:val="20"/>
        </w:rPr>
        <w:t xml:space="preserve"> </w:t>
      </w:r>
      <w:r w:rsidR="008851F0">
        <w:rPr>
          <w:rFonts w:cs="Arial"/>
          <w:sz w:val="20"/>
          <w:szCs w:val="20"/>
        </w:rPr>
        <w:t xml:space="preserve"> </w:t>
      </w:r>
      <w:r w:rsidR="008851F0" w:rsidRPr="008851F0">
        <w:rPr>
          <w:rFonts w:cs="Arial"/>
          <w:sz w:val="20"/>
          <w:szCs w:val="20"/>
        </w:rPr>
        <w:t xml:space="preserve">Educators stated that </w:t>
      </w:r>
      <w:r w:rsidR="008851F0">
        <w:rPr>
          <w:rFonts w:cs="Arial"/>
          <w:sz w:val="20"/>
          <w:szCs w:val="20"/>
        </w:rPr>
        <w:t xml:space="preserve">these conversations could be challenging, with parents </w:t>
      </w:r>
      <w:r w:rsidR="008851F0" w:rsidRPr="008851F0">
        <w:rPr>
          <w:rFonts w:cs="Arial"/>
          <w:sz w:val="20"/>
          <w:szCs w:val="20"/>
        </w:rPr>
        <w:t>not always receptive to feedback</w:t>
      </w:r>
      <w:r w:rsidR="008851F0">
        <w:rPr>
          <w:rFonts w:cs="Arial"/>
          <w:sz w:val="20"/>
          <w:szCs w:val="20"/>
        </w:rPr>
        <w:t>,</w:t>
      </w:r>
      <w:r w:rsidR="008851F0" w:rsidRPr="008851F0">
        <w:rPr>
          <w:rFonts w:cs="Arial"/>
          <w:sz w:val="20"/>
          <w:szCs w:val="20"/>
        </w:rPr>
        <w:t xml:space="preserve"> and </w:t>
      </w:r>
      <w:r w:rsidR="008851F0">
        <w:rPr>
          <w:rFonts w:cs="Arial"/>
          <w:sz w:val="20"/>
          <w:szCs w:val="20"/>
        </w:rPr>
        <w:t xml:space="preserve">that </w:t>
      </w:r>
      <w:r w:rsidR="008851F0" w:rsidRPr="008851F0">
        <w:rPr>
          <w:rFonts w:cs="Arial"/>
          <w:sz w:val="20"/>
          <w:szCs w:val="20"/>
        </w:rPr>
        <w:t xml:space="preserve">achieving follow-through </w:t>
      </w:r>
      <w:r w:rsidR="008851F0">
        <w:rPr>
          <w:rFonts w:cs="Arial"/>
          <w:sz w:val="20"/>
          <w:szCs w:val="20"/>
        </w:rPr>
        <w:t xml:space="preserve">in referral </w:t>
      </w:r>
      <w:r w:rsidR="008851F0" w:rsidRPr="008851F0">
        <w:rPr>
          <w:rFonts w:cs="Arial"/>
          <w:sz w:val="20"/>
          <w:szCs w:val="20"/>
        </w:rPr>
        <w:t xml:space="preserve">to external medical and support agencies could be difficult. </w:t>
      </w:r>
      <w:r w:rsidR="008851F0">
        <w:rPr>
          <w:rFonts w:cs="Arial"/>
          <w:sz w:val="20"/>
          <w:szCs w:val="20"/>
        </w:rPr>
        <w:t xml:space="preserve"> </w:t>
      </w:r>
      <w:r w:rsidR="008851F0" w:rsidRPr="008851F0">
        <w:rPr>
          <w:rFonts w:cs="Arial"/>
          <w:sz w:val="20"/>
          <w:szCs w:val="20"/>
        </w:rPr>
        <w:t>Educators were most likely to refer parents to GPs and medical specialists in the first instance.</w:t>
      </w:r>
    </w:p>
    <w:p w:rsidR="008851F0" w:rsidRPr="008851F0" w:rsidRDefault="008851F0" w:rsidP="008851F0">
      <w:pPr>
        <w:autoSpaceDE w:val="0"/>
        <w:autoSpaceDN w:val="0"/>
        <w:adjustRightInd w:val="0"/>
        <w:spacing w:after="0" w:line="240" w:lineRule="auto"/>
        <w:rPr>
          <w:rFonts w:cs="Arial"/>
          <w:sz w:val="20"/>
          <w:szCs w:val="20"/>
        </w:rPr>
      </w:pPr>
    </w:p>
    <w:p w:rsidR="008851F0" w:rsidRPr="008851F0" w:rsidRDefault="008851F0" w:rsidP="008851F0">
      <w:pPr>
        <w:autoSpaceDE w:val="0"/>
        <w:autoSpaceDN w:val="0"/>
        <w:adjustRightInd w:val="0"/>
        <w:spacing w:after="0" w:line="240" w:lineRule="auto"/>
        <w:rPr>
          <w:rFonts w:cs="Arial"/>
          <w:sz w:val="20"/>
          <w:szCs w:val="20"/>
        </w:rPr>
      </w:pPr>
      <w:r w:rsidRPr="008851F0">
        <w:rPr>
          <w:rFonts w:cs="Arial"/>
          <w:i/>
          <w:iCs/>
          <w:sz w:val="20"/>
          <w:szCs w:val="20"/>
        </w:rPr>
        <w:t>‘Parents are often distressed, confused and overwhelmed when they realise there is a developmental delay and/or when they get a diagnosis.’</w:t>
      </w:r>
    </w:p>
    <w:p w:rsidR="008851F0" w:rsidRPr="008851F0" w:rsidRDefault="008851F0" w:rsidP="008851F0">
      <w:pPr>
        <w:autoSpaceDE w:val="0"/>
        <w:autoSpaceDN w:val="0"/>
        <w:adjustRightInd w:val="0"/>
        <w:spacing w:after="0" w:line="240" w:lineRule="auto"/>
        <w:rPr>
          <w:rFonts w:cs="Arial"/>
          <w:sz w:val="20"/>
          <w:szCs w:val="20"/>
        </w:rPr>
      </w:pPr>
    </w:p>
    <w:p w:rsidR="00C35541" w:rsidRPr="004B5A16" w:rsidRDefault="00FE5596" w:rsidP="00E51642">
      <w:pPr>
        <w:autoSpaceDE w:val="0"/>
        <w:autoSpaceDN w:val="0"/>
        <w:adjustRightInd w:val="0"/>
        <w:spacing w:after="0" w:line="240" w:lineRule="auto"/>
        <w:rPr>
          <w:rFonts w:cs="Arial"/>
          <w:sz w:val="20"/>
          <w:szCs w:val="20"/>
        </w:rPr>
      </w:pPr>
      <w:r>
        <w:rPr>
          <w:rFonts w:cs="Arial"/>
          <w:sz w:val="20"/>
          <w:szCs w:val="20"/>
        </w:rPr>
        <w:t xml:space="preserve">Educators pointed to the positive role </w:t>
      </w:r>
      <w:r w:rsidR="008851F0">
        <w:rPr>
          <w:rFonts w:cs="Arial"/>
          <w:sz w:val="20"/>
          <w:szCs w:val="20"/>
        </w:rPr>
        <w:t>of parent education</w:t>
      </w:r>
      <w:r w:rsidR="008851F0" w:rsidRPr="008851F0">
        <w:rPr>
          <w:rFonts w:cs="Arial"/>
          <w:sz w:val="20"/>
          <w:szCs w:val="20"/>
        </w:rPr>
        <w:t xml:space="preserve"> programs, such as the </w:t>
      </w:r>
      <w:r w:rsidR="008851F0" w:rsidRPr="008851F0">
        <w:rPr>
          <w:rFonts w:cs="Arial"/>
          <w:i/>
          <w:sz w:val="20"/>
          <w:szCs w:val="20"/>
        </w:rPr>
        <w:t>Circle of Security</w:t>
      </w:r>
      <w:r w:rsidR="008851F0" w:rsidRPr="008851F0">
        <w:rPr>
          <w:rFonts w:cs="Arial"/>
          <w:sz w:val="20"/>
          <w:szCs w:val="20"/>
        </w:rPr>
        <w:t>, in increasing parent</w:t>
      </w:r>
      <w:r>
        <w:rPr>
          <w:rFonts w:cs="Arial"/>
          <w:sz w:val="20"/>
          <w:szCs w:val="20"/>
        </w:rPr>
        <w:t>s’</w:t>
      </w:r>
      <w:r w:rsidR="008851F0" w:rsidRPr="008851F0">
        <w:rPr>
          <w:rFonts w:cs="Arial"/>
          <w:sz w:val="20"/>
          <w:szCs w:val="20"/>
        </w:rPr>
        <w:t xml:space="preserve"> understanding of their child’s behaviours and </w:t>
      </w:r>
      <w:r>
        <w:rPr>
          <w:rFonts w:cs="Arial"/>
          <w:sz w:val="20"/>
          <w:szCs w:val="20"/>
        </w:rPr>
        <w:t>confidence in responding to their needs</w:t>
      </w:r>
      <w:r w:rsidR="008851F0" w:rsidRPr="008851F0">
        <w:rPr>
          <w:rFonts w:cs="Arial"/>
          <w:sz w:val="20"/>
          <w:szCs w:val="20"/>
        </w:rPr>
        <w:t>.</w:t>
      </w:r>
    </w:p>
    <w:p w:rsidR="00432C80" w:rsidRPr="004B5A16" w:rsidRDefault="00432C80" w:rsidP="00E51642">
      <w:pPr>
        <w:autoSpaceDE w:val="0"/>
        <w:autoSpaceDN w:val="0"/>
        <w:adjustRightInd w:val="0"/>
        <w:spacing w:after="0" w:line="240" w:lineRule="auto"/>
        <w:rPr>
          <w:rFonts w:cs="Arial"/>
          <w:b/>
          <w:i/>
          <w:sz w:val="20"/>
          <w:szCs w:val="20"/>
        </w:rPr>
      </w:pPr>
    </w:p>
    <w:p w:rsidR="00432C80" w:rsidRPr="004B5A16" w:rsidRDefault="00432C80" w:rsidP="00E51642">
      <w:pPr>
        <w:autoSpaceDE w:val="0"/>
        <w:autoSpaceDN w:val="0"/>
        <w:adjustRightInd w:val="0"/>
        <w:spacing w:after="0" w:line="240" w:lineRule="auto"/>
        <w:rPr>
          <w:rFonts w:cs="Arial"/>
          <w:b/>
          <w:i/>
          <w:sz w:val="20"/>
          <w:szCs w:val="20"/>
        </w:rPr>
      </w:pPr>
      <w:r w:rsidRPr="004B5A16">
        <w:rPr>
          <w:rFonts w:cs="Arial"/>
          <w:b/>
          <w:i/>
          <w:sz w:val="20"/>
          <w:szCs w:val="20"/>
        </w:rPr>
        <w:t>Links to allied health professionals</w:t>
      </w:r>
    </w:p>
    <w:p w:rsidR="00E51642" w:rsidRDefault="00E51642" w:rsidP="00E51642">
      <w:pPr>
        <w:autoSpaceDE w:val="0"/>
        <w:autoSpaceDN w:val="0"/>
        <w:adjustRightInd w:val="0"/>
        <w:spacing w:after="0" w:line="240" w:lineRule="auto"/>
        <w:rPr>
          <w:rFonts w:cs="Arial"/>
          <w:sz w:val="20"/>
          <w:szCs w:val="20"/>
        </w:rPr>
      </w:pPr>
    </w:p>
    <w:p w:rsidR="00432C80" w:rsidRPr="004B5A16" w:rsidRDefault="00432C80" w:rsidP="00E51642">
      <w:pPr>
        <w:autoSpaceDE w:val="0"/>
        <w:autoSpaceDN w:val="0"/>
        <w:adjustRightInd w:val="0"/>
        <w:spacing w:after="0" w:line="240" w:lineRule="auto"/>
        <w:rPr>
          <w:rFonts w:cs="Arial"/>
          <w:sz w:val="20"/>
          <w:szCs w:val="20"/>
        </w:rPr>
      </w:pPr>
      <w:r w:rsidRPr="004B5A16">
        <w:rPr>
          <w:rFonts w:cs="Arial"/>
          <w:sz w:val="20"/>
          <w:szCs w:val="20"/>
        </w:rPr>
        <w:t xml:space="preserve">The </w:t>
      </w:r>
      <w:r w:rsidR="00FE5596">
        <w:rPr>
          <w:rFonts w:cs="Arial"/>
          <w:sz w:val="20"/>
          <w:szCs w:val="20"/>
        </w:rPr>
        <w:t>research</w:t>
      </w:r>
      <w:r w:rsidRPr="004B5A16">
        <w:rPr>
          <w:rFonts w:cs="Arial"/>
          <w:sz w:val="20"/>
          <w:szCs w:val="20"/>
        </w:rPr>
        <w:t xml:space="preserve"> further identified </w:t>
      </w:r>
      <w:r w:rsidR="00FE5596">
        <w:rPr>
          <w:rFonts w:cs="Arial"/>
          <w:sz w:val="20"/>
          <w:szCs w:val="20"/>
        </w:rPr>
        <w:t xml:space="preserve">the need for </w:t>
      </w:r>
      <w:r w:rsidRPr="004B5A16">
        <w:rPr>
          <w:rFonts w:cs="Arial"/>
          <w:sz w:val="20"/>
          <w:szCs w:val="20"/>
        </w:rPr>
        <w:t xml:space="preserve">skills development in </w:t>
      </w:r>
      <w:r w:rsidR="00FE5596" w:rsidRPr="00FE5596">
        <w:rPr>
          <w:rFonts w:cs="Arial"/>
          <w:sz w:val="20"/>
          <w:szCs w:val="20"/>
        </w:rPr>
        <w:t>transdisciplinary practice</w:t>
      </w:r>
      <w:r w:rsidR="00EF56C3">
        <w:rPr>
          <w:rFonts w:cs="Arial"/>
          <w:sz w:val="20"/>
          <w:szCs w:val="20"/>
        </w:rPr>
        <w:t>, enabling educators to develop</w:t>
      </w:r>
      <w:r w:rsidR="00FE5596">
        <w:rPr>
          <w:rFonts w:cs="Arial"/>
          <w:sz w:val="20"/>
          <w:szCs w:val="20"/>
        </w:rPr>
        <w:t xml:space="preserve"> confidence in </w:t>
      </w:r>
      <w:r w:rsidRPr="004B5A16">
        <w:rPr>
          <w:rFonts w:cs="Arial"/>
          <w:sz w:val="20"/>
          <w:szCs w:val="20"/>
        </w:rPr>
        <w:t>working professionally across disciplines at a local level. Educators believed more skills in this area would better equip them to not only form closer linkages with health care professionals, but</w:t>
      </w:r>
      <w:r w:rsidR="00EF56C3">
        <w:rPr>
          <w:rFonts w:cs="Arial"/>
          <w:sz w:val="20"/>
          <w:szCs w:val="20"/>
        </w:rPr>
        <w:t xml:space="preserve"> also assist to raise their professional</w:t>
      </w:r>
      <w:r w:rsidRPr="004B5A16">
        <w:rPr>
          <w:rFonts w:cs="Arial"/>
          <w:sz w:val="20"/>
          <w:szCs w:val="20"/>
        </w:rPr>
        <w:t xml:space="preserve"> profile so they are seen as ‘recogn</w:t>
      </w:r>
      <w:r w:rsidR="00E51642">
        <w:rPr>
          <w:rFonts w:cs="Arial"/>
          <w:sz w:val="20"/>
          <w:szCs w:val="20"/>
        </w:rPr>
        <w:t>ised and valued professionals’.</w:t>
      </w:r>
    </w:p>
    <w:p w:rsidR="00432C80" w:rsidRPr="004B5A16" w:rsidRDefault="00432C80" w:rsidP="00E51642">
      <w:pPr>
        <w:autoSpaceDE w:val="0"/>
        <w:autoSpaceDN w:val="0"/>
        <w:adjustRightInd w:val="0"/>
        <w:spacing w:after="0" w:line="240" w:lineRule="auto"/>
        <w:rPr>
          <w:rFonts w:cs="Arial"/>
          <w:sz w:val="20"/>
          <w:szCs w:val="20"/>
        </w:rPr>
      </w:pPr>
    </w:p>
    <w:p w:rsidR="00432C80" w:rsidRPr="004B5A16" w:rsidRDefault="00432C80" w:rsidP="00E51642">
      <w:pPr>
        <w:autoSpaceDE w:val="0"/>
        <w:autoSpaceDN w:val="0"/>
        <w:adjustRightInd w:val="0"/>
        <w:spacing w:after="0" w:line="240" w:lineRule="auto"/>
        <w:rPr>
          <w:rFonts w:cs="Arial"/>
          <w:b/>
          <w:sz w:val="20"/>
          <w:szCs w:val="20"/>
        </w:rPr>
      </w:pPr>
      <w:r w:rsidRPr="004B5A16">
        <w:rPr>
          <w:rFonts w:cs="Arial"/>
          <w:sz w:val="20"/>
          <w:szCs w:val="20"/>
        </w:rPr>
        <w:t>Educators proposed mentoring arrangements with allied health workers at a local level to build these relationships</w:t>
      </w:r>
      <w:r w:rsidR="00D7708B">
        <w:rPr>
          <w:rFonts w:cs="Arial"/>
          <w:sz w:val="20"/>
          <w:szCs w:val="20"/>
        </w:rPr>
        <w:t>,</w:t>
      </w:r>
      <w:r w:rsidRPr="004B5A16">
        <w:rPr>
          <w:rFonts w:cs="Arial"/>
          <w:sz w:val="20"/>
          <w:szCs w:val="20"/>
        </w:rPr>
        <w:t xml:space="preserve"> whilst gaining practical skills and advice in guiding children with complex </w:t>
      </w:r>
      <w:r w:rsidR="00044476">
        <w:rPr>
          <w:rFonts w:cs="Arial"/>
          <w:sz w:val="20"/>
          <w:szCs w:val="20"/>
        </w:rPr>
        <w:t xml:space="preserve">social and emotional </w:t>
      </w:r>
      <w:r w:rsidRPr="004B5A16">
        <w:rPr>
          <w:rFonts w:cs="Arial"/>
          <w:sz w:val="20"/>
          <w:szCs w:val="20"/>
        </w:rPr>
        <w:t>needs.</w:t>
      </w:r>
    </w:p>
    <w:p w:rsidR="00432C80" w:rsidRPr="004B5A16" w:rsidRDefault="00432C80" w:rsidP="00E51642">
      <w:pPr>
        <w:autoSpaceDE w:val="0"/>
        <w:autoSpaceDN w:val="0"/>
        <w:adjustRightInd w:val="0"/>
        <w:spacing w:after="0" w:line="240" w:lineRule="auto"/>
        <w:rPr>
          <w:rFonts w:cs="Arial"/>
          <w:b/>
          <w:sz w:val="20"/>
          <w:szCs w:val="20"/>
        </w:rPr>
      </w:pPr>
    </w:p>
    <w:p w:rsidR="00EF56C3" w:rsidRDefault="00EF56C3" w:rsidP="00EF56C3">
      <w:pPr>
        <w:autoSpaceDE w:val="0"/>
        <w:autoSpaceDN w:val="0"/>
        <w:adjustRightInd w:val="0"/>
        <w:spacing w:after="0" w:line="240" w:lineRule="auto"/>
        <w:rPr>
          <w:rFonts w:cs="Arial"/>
          <w:sz w:val="20"/>
          <w:szCs w:val="20"/>
        </w:rPr>
      </w:pPr>
      <w:r>
        <w:rPr>
          <w:rFonts w:cs="Arial"/>
          <w:i/>
          <w:iCs/>
          <w:sz w:val="20"/>
          <w:szCs w:val="20"/>
        </w:rPr>
        <w:t>‘For children who are diagnosed,</w:t>
      </w:r>
      <w:r w:rsidR="00432C80" w:rsidRPr="004B5A16">
        <w:rPr>
          <w:rFonts w:cs="Arial"/>
          <w:i/>
          <w:iCs/>
          <w:sz w:val="20"/>
          <w:szCs w:val="20"/>
        </w:rPr>
        <w:t xml:space="preserve"> it is very reassuring to read reports from allied health and medical professionals. It can be very satisfying to work with these parents and collaboratively develop goals. Educators need to be allocated more paid time to work collaboratively with these families.’</w:t>
      </w:r>
    </w:p>
    <w:p w:rsidR="00EF56C3" w:rsidRPr="00EF56C3" w:rsidRDefault="00EF56C3" w:rsidP="00EF56C3">
      <w:pPr>
        <w:autoSpaceDE w:val="0"/>
        <w:autoSpaceDN w:val="0"/>
        <w:adjustRightInd w:val="0"/>
        <w:spacing w:after="0" w:line="240" w:lineRule="auto"/>
        <w:rPr>
          <w:rFonts w:cs="Arial"/>
          <w:sz w:val="20"/>
          <w:szCs w:val="20"/>
        </w:rPr>
      </w:pPr>
    </w:p>
    <w:p w:rsidR="00D7708B" w:rsidRPr="00EF56C3" w:rsidRDefault="00432C80" w:rsidP="00EF56C3">
      <w:pPr>
        <w:rPr>
          <w:rFonts w:cs="Arial"/>
          <w:b/>
          <w:i/>
          <w:sz w:val="20"/>
          <w:szCs w:val="20"/>
        </w:rPr>
      </w:pPr>
      <w:r w:rsidRPr="004B5A16">
        <w:rPr>
          <w:rFonts w:cs="Arial"/>
          <w:b/>
          <w:i/>
          <w:sz w:val="20"/>
          <w:szCs w:val="20"/>
        </w:rPr>
        <w:t>Time</w:t>
      </w:r>
    </w:p>
    <w:p w:rsidR="00C35541" w:rsidRPr="004B5A16" w:rsidRDefault="00C35541" w:rsidP="00E51642">
      <w:pPr>
        <w:autoSpaceDE w:val="0"/>
        <w:autoSpaceDN w:val="0"/>
        <w:adjustRightInd w:val="0"/>
        <w:spacing w:after="0" w:line="240" w:lineRule="auto"/>
        <w:rPr>
          <w:rFonts w:cs="Arial"/>
          <w:sz w:val="20"/>
          <w:szCs w:val="20"/>
        </w:rPr>
      </w:pPr>
      <w:r w:rsidRPr="004B5A16">
        <w:rPr>
          <w:rFonts w:cs="Arial"/>
          <w:sz w:val="20"/>
          <w:szCs w:val="20"/>
        </w:rPr>
        <w:t>A further cause of stress</w:t>
      </w:r>
      <w:r w:rsidR="00D7708B">
        <w:rPr>
          <w:rFonts w:cs="Arial"/>
          <w:sz w:val="20"/>
          <w:szCs w:val="20"/>
        </w:rPr>
        <w:t xml:space="preserve"> for educators</w:t>
      </w:r>
      <w:r w:rsidRPr="004B5A16">
        <w:rPr>
          <w:rFonts w:cs="Arial"/>
          <w:sz w:val="20"/>
          <w:szCs w:val="20"/>
        </w:rPr>
        <w:t xml:space="preserve"> was that</w:t>
      </w:r>
      <w:r w:rsidR="00D7708B">
        <w:rPr>
          <w:rFonts w:cs="Arial"/>
          <w:sz w:val="20"/>
          <w:szCs w:val="20"/>
        </w:rPr>
        <w:t xml:space="preserve"> they</w:t>
      </w:r>
      <w:r w:rsidRPr="004B5A16">
        <w:rPr>
          <w:rFonts w:cs="Arial"/>
          <w:sz w:val="20"/>
          <w:szCs w:val="20"/>
        </w:rPr>
        <w:t xml:space="preserve"> felt compromised</w:t>
      </w:r>
      <w:r w:rsidR="00FE5596">
        <w:rPr>
          <w:rFonts w:cs="Arial"/>
          <w:sz w:val="20"/>
          <w:szCs w:val="20"/>
        </w:rPr>
        <w:t>:</w:t>
      </w:r>
      <w:r w:rsidRPr="004B5A16">
        <w:rPr>
          <w:rFonts w:cs="Arial"/>
          <w:sz w:val="20"/>
          <w:szCs w:val="20"/>
        </w:rPr>
        <w:t xml:space="preserve"> that they could not deliver the desired quality learning program to children with complex needs due to lack of time and </w:t>
      </w:r>
      <w:r w:rsidR="00432C80" w:rsidRPr="004B5A16">
        <w:rPr>
          <w:rFonts w:cs="Arial"/>
          <w:sz w:val="20"/>
          <w:szCs w:val="20"/>
        </w:rPr>
        <w:t xml:space="preserve">the limitations of </w:t>
      </w:r>
      <w:r w:rsidR="00FE5596">
        <w:rPr>
          <w:rFonts w:cs="Arial"/>
          <w:sz w:val="20"/>
          <w:szCs w:val="20"/>
        </w:rPr>
        <w:t xml:space="preserve">existing </w:t>
      </w:r>
      <w:r w:rsidRPr="004B5A16">
        <w:rPr>
          <w:rFonts w:cs="Arial"/>
          <w:sz w:val="20"/>
          <w:szCs w:val="20"/>
        </w:rPr>
        <w:t xml:space="preserve">staff/child ratios. </w:t>
      </w:r>
    </w:p>
    <w:p w:rsidR="00C35541" w:rsidRPr="004B5A16" w:rsidRDefault="00C35541" w:rsidP="00E51642">
      <w:pPr>
        <w:autoSpaceDE w:val="0"/>
        <w:autoSpaceDN w:val="0"/>
        <w:adjustRightInd w:val="0"/>
        <w:spacing w:after="0" w:line="240" w:lineRule="auto"/>
        <w:rPr>
          <w:rFonts w:cs="Arial"/>
          <w:i/>
          <w:iCs/>
          <w:sz w:val="20"/>
          <w:szCs w:val="20"/>
        </w:rPr>
      </w:pPr>
    </w:p>
    <w:p w:rsidR="00C35541" w:rsidRPr="004B5A16" w:rsidRDefault="00D12A40" w:rsidP="00E51642">
      <w:pPr>
        <w:autoSpaceDE w:val="0"/>
        <w:autoSpaceDN w:val="0"/>
        <w:adjustRightInd w:val="0"/>
        <w:spacing w:after="0" w:line="240" w:lineRule="auto"/>
        <w:rPr>
          <w:rFonts w:cs="Arial"/>
          <w:b/>
          <w:sz w:val="20"/>
          <w:szCs w:val="20"/>
        </w:rPr>
      </w:pPr>
      <w:r w:rsidRPr="004B5A16">
        <w:rPr>
          <w:rFonts w:cs="Arial"/>
          <w:i/>
          <w:iCs/>
          <w:sz w:val="20"/>
          <w:szCs w:val="20"/>
        </w:rPr>
        <w:t>‘</w:t>
      </w:r>
      <w:r w:rsidR="00C35541" w:rsidRPr="004B5A16">
        <w:rPr>
          <w:rFonts w:cs="Arial"/>
          <w:i/>
          <w:iCs/>
          <w:sz w:val="20"/>
          <w:szCs w:val="20"/>
        </w:rPr>
        <w:t>Sometimes, my full attention has to be on that one child, leaving 19</w:t>
      </w:r>
      <w:r w:rsidR="00D7708B">
        <w:rPr>
          <w:rFonts w:cs="Arial"/>
          <w:i/>
          <w:iCs/>
          <w:sz w:val="20"/>
          <w:szCs w:val="20"/>
        </w:rPr>
        <w:t xml:space="preserve"> other children to my assistant.</w:t>
      </w:r>
      <w:r w:rsidR="00C35541" w:rsidRPr="004B5A16">
        <w:rPr>
          <w:rFonts w:cs="Arial"/>
          <w:i/>
          <w:iCs/>
          <w:sz w:val="20"/>
          <w:szCs w:val="20"/>
        </w:rPr>
        <w:t xml:space="preserve"> [This] adds a layer of stress in every aspect of the day [and] raises doubts </w:t>
      </w:r>
      <w:r w:rsidR="00C35541" w:rsidRPr="00D7708B">
        <w:rPr>
          <w:rFonts w:cs="Arial"/>
          <w:i/>
          <w:iCs/>
          <w:sz w:val="20"/>
          <w:szCs w:val="20"/>
        </w:rPr>
        <w:t xml:space="preserve">- are </w:t>
      </w:r>
      <w:r w:rsidR="00432C80" w:rsidRPr="00D7708B">
        <w:rPr>
          <w:rFonts w:cs="Arial"/>
          <w:i/>
          <w:iCs/>
          <w:sz w:val="20"/>
          <w:szCs w:val="20"/>
        </w:rPr>
        <w:t xml:space="preserve">we </w:t>
      </w:r>
      <w:r w:rsidR="00C35541" w:rsidRPr="00D7708B">
        <w:rPr>
          <w:rFonts w:cs="Arial"/>
          <w:i/>
          <w:iCs/>
          <w:sz w:val="20"/>
          <w:szCs w:val="20"/>
        </w:rPr>
        <w:t>dealing with this the correct way?’</w:t>
      </w:r>
      <w:r w:rsidR="00C35541" w:rsidRPr="004B5A16">
        <w:rPr>
          <w:rFonts w:cs="Arial"/>
          <w:b/>
          <w:i/>
          <w:iCs/>
          <w:sz w:val="20"/>
          <w:szCs w:val="20"/>
        </w:rPr>
        <w:t xml:space="preserve"> </w:t>
      </w:r>
    </w:p>
    <w:p w:rsidR="00C35541" w:rsidRPr="004B5A16" w:rsidRDefault="00C35541" w:rsidP="00E51642">
      <w:pPr>
        <w:autoSpaceDE w:val="0"/>
        <w:autoSpaceDN w:val="0"/>
        <w:adjustRightInd w:val="0"/>
        <w:spacing w:after="0" w:line="240" w:lineRule="auto"/>
        <w:rPr>
          <w:rFonts w:cs="Arial"/>
          <w:b/>
          <w:sz w:val="20"/>
          <w:szCs w:val="20"/>
        </w:rPr>
      </w:pPr>
    </w:p>
    <w:p w:rsidR="00394B51" w:rsidRPr="00D7708B" w:rsidRDefault="00394B51" w:rsidP="00E51642">
      <w:pPr>
        <w:autoSpaceDE w:val="0"/>
        <w:autoSpaceDN w:val="0"/>
        <w:adjustRightInd w:val="0"/>
        <w:spacing w:after="0" w:line="240" w:lineRule="auto"/>
        <w:rPr>
          <w:rFonts w:cs="Arial"/>
          <w:b/>
        </w:rPr>
      </w:pPr>
      <w:r w:rsidRPr="00D7708B">
        <w:rPr>
          <w:rFonts w:cs="Arial"/>
          <w:b/>
        </w:rPr>
        <w:t xml:space="preserve">Were </w:t>
      </w:r>
      <w:r w:rsidR="007513E7" w:rsidRPr="00D7708B">
        <w:rPr>
          <w:rFonts w:cs="Arial"/>
          <w:b/>
        </w:rPr>
        <w:t>findings dependent</w:t>
      </w:r>
      <w:r w:rsidRPr="00D7708B">
        <w:rPr>
          <w:rFonts w:cs="Arial"/>
          <w:b/>
        </w:rPr>
        <w:t xml:space="preserve"> on location or service type?</w:t>
      </w:r>
    </w:p>
    <w:p w:rsidR="00394B51" w:rsidRPr="004B5A16" w:rsidRDefault="00394B51" w:rsidP="00E51642">
      <w:pPr>
        <w:autoSpaceDE w:val="0"/>
        <w:autoSpaceDN w:val="0"/>
        <w:adjustRightInd w:val="0"/>
        <w:spacing w:after="0" w:line="240" w:lineRule="auto"/>
        <w:rPr>
          <w:rFonts w:cs="Arial"/>
          <w:sz w:val="20"/>
          <w:szCs w:val="20"/>
        </w:rPr>
      </w:pPr>
    </w:p>
    <w:p w:rsidR="00394B51" w:rsidRPr="004B5A16" w:rsidRDefault="00FE5596" w:rsidP="00E51642">
      <w:pPr>
        <w:autoSpaceDE w:val="0"/>
        <w:autoSpaceDN w:val="0"/>
        <w:adjustRightInd w:val="0"/>
        <w:spacing w:after="0" w:line="240" w:lineRule="auto"/>
        <w:rPr>
          <w:rFonts w:cs="Arial"/>
          <w:sz w:val="20"/>
          <w:szCs w:val="20"/>
        </w:rPr>
      </w:pPr>
      <w:r>
        <w:rPr>
          <w:rFonts w:cs="Arial"/>
          <w:sz w:val="20"/>
          <w:szCs w:val="20"/>
        </w:rPr>
        <w:t>Generally</w:t>
      </w:r>
      <w:r w:rsidR="00EF56C3">
        <w:rPr>
          <w:rFonts w:cs="Arial"/>
          <w:sz w:val="20"/>
          <w:szCs w:val="20"/>
        </w:rPr>
        <w:t xml:space="preserve"> t</w:t>
      </w:r>
      <w:r w:rsidR="00394B51" w:rsidRPr="004B5A16">
        <w:rPr>
          <w:rFonts w:cs="Arial"/>
          <w:sz w:val="20"/>
          <w:szCs w:val="20"/>
        </w:rPr>
        <w:t>he data showed no difference in the views of respondents dependent on the type of ECEC setting (long day care, kindergarten, family day care, outside school hours care, etc</w:t>
      </w:r>
      <w:r w:rsidR="00D7708B">
        <w:rPr>
          <w:rFonts w:cs="Arial"/>
          <w:sz w:val="20"/>
          <w:szCs w:val="20"/>
        </w:rPr>
        <w:t>.</w:t>
      </w:r>
      <w:r w:rsidR="00394B51" w:rsidRPr="004B5A16">
        <w:rPr>
          <w:rFonts w:cs="Arial"/>
          <w:sz w:val="20"/>
          <w:szCs w:val="20"/>
        </w:rPr>
        <w:t>) or geographical location</w:t>
      </w:r>
      <w:r>
        <w:rPr>
          <w:rFonts w:cs="Arial"/>
          <w:sz w:val="20"/>
          <w:szCs w:val="20"/>
        </w:rPr>
        <w:t xml:space="preserve">, although </w:t>
      </w:r>
      <w:r w:rsidR="00394B51" w:rsidRPr="004B5A16">
        <w:rPr>
          <w:rFonts w:cs="Arial"/>
          <w:sz w:val="20"/>
          <w:szCs w:val="20"/>
        </w:rPr>
        <w:t xml:space="preserve">rural and remote </w:t>
      </w:r>
      <w:r>
        <w:rPr>
          <w:rFonts w:cs="Arial"/>
          <w:sz w:val="20"/>
          <w:szCs w:val="20"/>
        </w:rPr>
        <w:t xml:space="preserve">services </w:t>
      </w:r>
      <w:r w:rsidR="00394B51" w:rsidRPr="004B5A16">
        <w:rPr>
          <w:rFonts w:cs="Arial"/>
          <w:sz w:val="20"/>
          <w:szCs w:val="20"/>
        </w:rPr>
        <w:t xml:space="preserve">indicated there were fewer </w:t>
      </w:r>
      <w:r w:rsidR="007513E7" w:rsidRPr="004B5A16">
        <w:rPr>
          <w:rFonts w:cs="Arial"/>
          <w:sz w:val="20"/>
          <w:szCs w:val="20"/>
        </w:rPr>
        <w:t xml:space="preserve">referral </w:t>
      </w:r>
      <w:r>
        <w:rPr>
          <w:rFonts w:cs="Arial"/>
          <w:sz w:val="20"/>
          <w:szCs w:val="20"/>
        </w:rPr>
        <w:t xml:space="preserve">avenues </w:t>
      </w:r>
      <w:r w:rsidR="007513E7" w:rsidRPr="004B5A16">
        <w:rPr>
          <w:rFonts w:cs="Arial"/>
          <w:sz w:val="20"/>
          <w:szCs w:val="20"/>
        </w:rPr>
        <w:t xml:space="preserve">and support </w:t>
      </w:r>
      <w:r w:rsidR="00394B51" w:rsidRPr="004B5A16">
        <w:rPr>
          <w:rFonts w:cs="Arial"/>
          <w:sz w:val="20"/>
          <w:szCs w:val="20"/>
        </w:rPr>
        <w:t>services available</w:t>
      </w:r>
      <w:r w:rsidR="007513E7" w:rsidRPr="004B5A16">
        <w:rPr>
          <w:rFonts w:cs="Arial"/>
          <w:sz w:val="20"/>
          <w:szCs w:val="20"/>
        </w:rPr>
        <w:t xml:space="preserve"> to them</w:t>
      </w:r>
      <w:r w:rsidR="00394B51" w:rsidRPr="004B5A16">
        <w:rPr>
          <w:rFonts w:cs="Arial"/>
          <w:sz w:val="20"/>
          <w:szCs w:val="20"/>
        </w:rPr>
        <w:t>.</w:t>
      </w:r>
    </w:p>
    <w:p w:rsidR="00394B51" w:rsidRPr="004B5A16" w:rsidRDefault="00394B51" w:rsidP="00E51642">
      <w:pPr>
        <w:autoSpaceDE w:val="0"/>
        <w:autoSpaceDN w:val="0"/>
        <w:adjustRightInd w:val="0"/>
        <w:spacing w:after="0" w:line="240" w:lineRule="auto"/>
        <w:rPr>
          <w:rFonts w:cs="Arial"/>
          <w:b/>
          <w:sz w:val="20"/>
          <w:szCs w:val="20"/>
        </w:rPr>
      </w:pPr>
    </w:p>
    <w:p w:rsidR="006568FF" w:rsidRPr="00D7708B" w:rsidRDefault="006568FF" w:rsidP="00E51642">
      <w:pPr>
        <w:autoSpaceDE w:val="0"/>
        <w:autoSpaceDN w:val="0"/>
        <w:adjustRightInd w:val="0"/>
        <w:spacing w:after="0" w:line="240" w:lineRule="auto"/>
        <w:rPr>
          <w:rFonts w:cs="Arial"/>
          <w:b/>
        </w:rPr>
      </w:pPr>
      <w:r w:rsidRPr="00D7708B">
        <w:rPr>
          <w:rFonts w:cs="Arial"/>
          <w:b/>
        </w:rPr>
        <w:t>Specific needs identified by educators</w:t>
      </w:r>
    </w:p>
    <w:p w:rsidR="002533AB" w:rsidRPr="004B5A16" w:rsidRDefault="002533AB" w:rsidP="00E51642">
      <w:pPr>
        <w:autoSpaceDE w:val="0"/>
        <w:autoSpaceDN w:val="0"/>
        <w:adjustRightInd w:val="0"/>
        <w:spacing w:after="0" w:line="240" w:lineRule="auto"/>
        <w:rPr>
          <w:rFonts w:cs="Arial"/>
          <w:b/>
          <w:sz w:val="20"/>
          <w:szCs w:val="20"/>
        </w:rPr>
      </w:pPr>
    </w:p>
    <w:p w:rsidR="009F6AF9" w:rsidRPr="009F6AF9" w:rsidRDefault="009F6AF9" w:rsidP="009F6AF9">
      <w:pPr>
        <w:autoSpaceDE w:val="0"/>
        <w:autoSpaceDN w:val="0"/>
        <w:adjustRightInd w:val="0"/>
        <w:spacing w:after="0" w:line="240" w:lineRule="auto"/>
        <w:rPr>
          <w:rFonts w:cs="Arial"/>
          <w:sz w:val="20"/>
          <w:szCs w:val="20"/>
        </w:rPr>
      </w:pPr>
      <w:r w:rsidRPr="009F6AF9">
        <w:rPr>
          <w:rFonts w:cs="Arial"/>
          <w:sz w:val="20"/>
          <w:szCs w:val="20"/>
        </w:rPr>
        <w:t>Across the consultations, educators stated that they often felt stressed and unsupported in responding to complex needs. Respondents:</w:t>
      </w:r>
    </w:p>
    <w:p w:rsidR="009F6AF9" w:rsidRPr="009F6AF9" w:rsidRDefault="009F6AF9" w:rsidP="009F6AF9">
      <w:pPr>
        <w:autoSpaceDE w:val="0"/>
        <w:autoSpaceDN w:val="0"/>
        <w:adjustRightInd w:val="0"/>
        <w:spacing w:after="0" w:line="240" w:lineRule="auto"/>
        <w:rPr>
          <w:rFonts w:cs="Arial"/>
          <w:sz w:val="20"/>
          <w:szCs w:val="20"/>
        </w:rPr>
      </w:pPr>
    </w:p>
    <w:p w:rsidR="009F6AF9" w:rsidRPr="009F6AF9" w:rsidRDefault="009F6AF9" w:rsidP="009F6AF9">
      <w:pPr>
        <w:numPr>
          <w:ilvl w:val="0"/>
          <w:numId w:val="12"/>
        </w:numPr>
        <w:autoSpaceDE w:val="0"/>
        <w:autoSpaceDN w:val="0"/>
        <w:adjustRightInd w:val="0"/>
        <w:spacing w:after="0" w:line="240" w:lineRule="auto"/>
        <w:rPr>
          <w:rFonts w:cs="Arial"/>
          <w:sz w:val="20"/>
          <w:szCs w:val="20"/>
        </w:rPr>
      </w:pPr>
      <w:r w:rsidRPr="009F6AF9">
        <w:rPr>
          <w:rFonts w:cs="Arial"/>
          <w:sz w:val="20"/>
          <w:szCs w:val="20"/>
        </w:rPr>
        <w:t xml:space="preserve">found difficulty in easily accessing practical training and professional development because of the nature of their working environment, with little free time and the cost of training being prohibitive. </w:t>
      </w:r>
    </w:p>
    <w:p w:rsidR="009F6AF9" w:rsidRPr="009F6AF9" w:rsidRDefault="009F6AF9" w:rsidP="009F6AF9">
      <w:pPr>
        <w:numPr>
          <w:ilvl w:val="0"/>
          <w:numId w:val="12"/>
        </w:numPr>
        <w:autoSpaceDE w:val="0"/>
        <w:autoSpaceDN w:val="0"/>
        <w:adjustRightInd w:val="0"/>
        <w:spacing w:after="0" w:line="240" w:lineRule="auto"/>
        <w:rPr>
          <w:rFonts w:cs="Arial"/>
          <w:sz w:val="20"/>
          <w:szCs w:val="20"/>
        </w:rPr>
      </w:pPr>
      <w:r w:rsidRPr="009F6AF9">
        <w:rPr>
          <w:rFonts w:cs="Arial"/>
          <w:sz w:val="20"/>
          <w:szCs w:val="20"/>
        </w:rPr>
        <w:t xml:space="preserve">Did not necessarily have strong connections with </w:t>
      </w:r>
      <w:r>
        <w:rPr>
          <w:rFonts w:cs="Arial"/>
          <w:sz w:val="20"/>
          <w:szCs w:val="20"/>
        </w:rPr>
        <w:t xml:space="preserve">other services in </w:t>
      </w:r>
      <w:r w:rsidRPr="009F6AF9">
        <w:rPr>
          <w:rFonts w:cs="Arial"/>
          <w:sz w:val="20"/>
          <w:szCs w:val="20"/>
        </w:rPr>
        <w:t xml:space="preserve">their local area, so sharing of information on good practice was not always possible. </w:t>
      </w:r>
    </w:p>
    <w:p w:rsidR="009F6AF9" w:rsidRPr="009F6AF9" w:rsidRDefault="009F6AF9" w:rsidP="009F6AF9">
      <w:pPr>
        <w:numPr>
          <w:ilvl w:val="0"/>
          <w:numId w:val="12"/>
        </w:numPr>
        <w:autoSpaceDE w:val="0"/>
        <w:autoSpaceDN w:val="0"/>
        <w:adjustRightInd w:val="0"/>
        <w:spacing w:after="0" w:line="240" w:lineRule="auto"/>
        <w:rPr>
          <w:rFonts w:cs="Arial"/>
          <w:sz w:val="20"/>
          <w:szCs w:val="20"/>
        </w:rPr>
      </w:pPr>
      <w:r w:rsidRPr="009F6AF9">
        <w:rPr>
          <w:rFonts w:cs="Arial"/>
          <w:sz w:val="20"/>
          <w:szCs w:val="20"/>
        </w:rPr>
        <w:t>In rural, remote and regional areas</w:t>
      </w:r>
      <w:r>
        <w:rPr>
          <w:rFonts w:cs="Arial"/>
          <w:sz w:val="20"/>
          <w:szCs w:val="20"/>
        </w:rPr>
        <w:t>,</w:t>
      </w:r>
      <w:r w:rsidRPr="009F6AF9">
        <w:rPr>
          <w:rFonts w:cs="Arial"/>
          <w:sz w:val="20"/>
          <w:szCs w:val="20"/>
        </w:rPr>
        <w:t xml:space="preserve"> stated that they find it even more difficult to access professional development and support.</w:t>
      </w:r>
    </w:p>
    <w:p w:rsidR="009F6AF9" w:rsidRPr="009F6AF9" w:rsidRDefault="009F6AF9" w:rsidP="009F6AF9">
      <w:pPr>
        <w:numPr>
          <w:ilvl w:val="0"/>
          <w:numId w:val="12"/>
        </w:numPr>
        <w:autoSpaceDE w:val="0"/>
        <w:autoSpaceDN w:val="0"/>
        <w:adjustRightInd w:val="0"/>
        <w:spacing w:after="0" w:line="240" w:lineRule="auto"/>
        <w:rPr>
          <w:rFonts w:cs="Arial"/>
          <w:sz w:val="20"/>
          <w:szCs w:val="20"/>
        </w:rPr>
      </w:pPr>
      <w:r w:rsidRPr="009F6AF9">
        <w:rPr>
          <w:rFonts w:cs="Arial"/>
          <w:sz w:val="20"/>
          <w:szCs w:val="20"/>
        </w:rPr>
        <w:t xml:space="preserve">Don’t know where to go to look for resources, describing fragmented efforts to access information and learning tools online. </w:t>
      </w:r>
    </w:p>
    <w:p w:rsidR="009F6AF9" w:rsidRPr="009F6AF9" w:rsidRDefault="009F6AF9" w:rsidP="009F6AF9">
      <w:pPr>
        <w:numPr>
          <w:ilvl w:val="0"/>
          <w:numId w:val="12"/>
        </w:numPr>
        <w:autoSpaceDE w:val="0"/>
        <w:autoSpaceDN w:val="0"/>
        <w:adjustRightInd w:val="0"/>
        <w:spacing w:after="0" w:line="240" w:lineRule="auto"/>
        <w:rPr>
          <w:rFonts w:cs="Arial"/>
          <w:sz w:val="20"/>
          <w:szCs w:val="20"/>
        </w:rPr>
      </w:pPr>
      <w:r w:rsidRPr="009F6AF9">
        <w:rPr>
          <w:rFonts w:cs="Arial"/>
          <w:sz w:val="20"/>
          <w:szCs w:val="20"/>
        </w:rPr>
        <w:t xml:space="preserve">Want to increase their knowledge and skills but said that a lot of the available resources don’t quite fit the mark, and are not sufficiently practical. </w:t>
      </w:r>
    </w:p>
    <w:p w:rsidR="009F6AF9" w:rsidRDefault="009F6AF9" w:rsidP="00E51642">
      <w:pPr>
        <w:autoSpaceDE w:val="0"/>
        <w:autoSpaceDN w:val="0"/>
        <w:adjustRightInd w:val="0"/>
        <w:spacing w:after="0" w:line="240" w:lineRule="auto"/>
        <w:rPr>
          <w:rFonts w:cs="Arial"/>
          <w:sz w:val="20"/>
          <w:szCs w:val="20"/>
        </w:rPr>
      </w:pPr>
    </w:p>
    <w:p w:rsidR="006568FF" w:rsidRDefault="00FE5596" w:rsidP="00E51642">
      <w:pPr>
        <w:autoSpaceDE w:val="0"/>
        <w:autoSpaceDN w:val="0"/>
        <w:adjustRightInd w:val="0"/>
        <w:spacing w:after="0" w:line="240" w:lineRule="auto"/>
        <w:rPr>
          <w:rFonts w:cs="Arial"/>
          <w:sz w:val="20"/>
          <w:szCs w:val="20"/>
        </w:rPr>
      </w:pPr>
      <w:r>
        <w:rPr>
          <w:rFonts w:cs="Arial"/>
          <w:sz w:val="20"/>
          <w:szCs w:val="20"/>
        </w:rPr>
        <w:t xml:space="preserve">Respondents expressed the need for </w:t>
      </w:r>
      <w:r w:rsidR="00D7708B">
        <w:rPr>
          <w:rFonts w:cs="Arial"/>
          <w:sz w:val="20"/>
          <w:szCs w:val="20"/>
        </w:rPr>
        <w:t>practical</w:t>
      </w:r>
      <w:r w:rsidR="002533AB" w:rsidRPr="004B5A16">
        <w:rPr>
          <w:rFonts w:cs="Arial"/>
          <w:sz w:val="20"/>
          <w:szCs w:val="20"/>
        </w:rPr>
        <w:t xml:space="preserve"> hands-on training, development and advice. They </w:t>
      </w:r>
      <w:r w:rsidR="006568FF" w:rsidRPr="004B5A16">
        <w:rPr>
          <w:rFonts w:cs="Arial"/>
          <w:sz w:val="20"/>
          <w:szCs w:val="20"/>
        </w:rPr>
        <w:t xml:space="preserve">indicated </w:t>
      </w:r>
      <w:r w:rsidR="002533AB" w:rsidRPr="004B5A16">
        <w:rPr>
          <w:rFonts w:cs="Arial"/>
          <w:sz w:val="20"/>
          <w:szCs w:val="20"/>
        </w:rPr>
        <w:t xml:space="preserve">they </w:t>
      </w:r>
      <w:r w:rsidR="00EF56C3">
        <w:rPr>
          <w:rFonts w:cs="Arial"/>
          <w:sz w:val="20"/>
          <w:szCs w:val="20"/>
        </w:rPr>
        <w:t xml:space="preserve">would </w:t>
      </w:r>
      <w:r w:rsidR="002533AB" w:rsidRPr="004B5A16">
        <w:rPr>
          <w:rFonts w:cs="Arial"/>
          <w:sz w:val="20"/>
          <w:szCs w:val="20"/>
        </w:rPr>
        <w:t>benefit from</w:t>
      </w:r>
      <w:r w:rsidR="006568FF" w:rsidRPr="004B5A16">
        <w:rPr>
          <w:rFonts w:cs="Arial"/>
          <w:sz w:val="20"/>
          <w:szCs w:val="20"/>
        </w:rPr>
        <w:t xml:space="preserve">: </w:t>
      </w:r>
    </w:p>
    <w:p w:rsidR="00D7708B" w:rsidRPr="004B5A16" w:rsidRDefault="00D7708B" w:rsidP="00E51642">
      <w:pPr>
        <w:autoSpaceDE w:val="0"/>
        <w:autoSpaceDN w:val="0"/>
        <w:adjustRightInd w:val="0"/>
        <w:spacing w:after="0" w:line="240" w:lineRule="auto"/>
        <w:rPr>
          <w:rFonts w:cs="Arial"/>
          <w:sz w:val="20"/>
          <w:szCs w:val="20"/>
        </w:rPr>
      </w:pPr>
    </w:p>
    <w:p w:rsidR="006568FF" w:rsidRPr="004B5A16" w:rsidRDefault="006568FF" w:rsidP="00E51642">
      <w:pPr>
        <w:pStyle w:val="Default"/>
        <w:numPr>
          <w:ilvl w:val="0"/>
          <w:numId w:val="6"/>
        </w:numPr>
        <w:rPr>
          <w:rFonts w:asciiTheme="minorHAnsi" w:hAnsiTheme="minorHAnsi" w:cs="Arial"/>
          <w:color w:val="auto"/>
          <w:sz w:val="20"/>
          <w:szCs w:val="20"/>
        </w:rPr>
      </w:pPr>
      <w:r w:rsidRPr="004B5A16">
        <w:rPr>
          <w:rFonts w:asciiTheme="minorHAnsi" w:hAnsiTheme="minorHAnsi" w:cs="Arial"/>
          <w:color w:val="auto"/>
          <w:sz w:val="20"/>
          <w:szCs w:val="20"/>
        </w:rPr>
        <w:t xml:space="preserve">Something accessible after-hours </w:t>
      </w:r>
      <w:r w:rsidR="00C34475">
        <w:rPr>
          <w:rFonts w:asciiTheme="minorHAnsi" w:hAnsiTheme="minorHAnsi" w:cs="Arial"/>
          <w:color w:val="auto"/>
          <w:sz w:val="20"/>
          <w:szCs w:val="20"/>
        </w:rPr>
        <w:t>‘</w:t>
      </w:r>
      <w:r w:rsidRPr="004B5A16">
        <w:rPr>
          <w:rFonts w:asciiTheme="minorHAnsi" w:hAnsiTheme="minorHAnsi" w:cs="Arial"/>
          <w:color w:val="auto"/>
          <w:sz w:val="20"/>
          <w:szCs w:val="20"/>
        </w:rPr>
        <w:t>when you weren’t feeling good about what had happened during the day and were turning things over in your mind</w:t>
      </w:r>
      <w:r w:rsidR="00C34475">
        <w:rPr>
          <w:rFonts w:asciiTheme="minorHAnsi" w:hAnsiTheme="minorHAnsi" w:cs="Arial"/>
          <w:color w:val="auto"/>
          <w:sz w:val="20"/>
          <w:szCs w:val="20"/>
        </w:rPr>
        <w:t>’</w:t>
      </w:r>
      <w:r w:rsidR="00252CBB">
        <w:rPr>
          <w:rFonts w:asciiTheme="minorHAnsi" w:hAnsiTheme="minorHAnsi" w:cs="Arial"/>
          <w:color w:val="auto"/>
          <w:sz w:val="20"/>
          <w:szCs w:val="20"/>
        </w:rPr>
        <w:t>.</w:t>
      </w:r>
      <w:r w:rsidRPr="004B5A16">
        <w:rPr>
          <w:rFonts w:asciiTheme="minorHAnsi" w:hAnsiTheme="minorHAnsi" w:cs="Arial"/>
          <w:color w:val="auto"/>
          <w:sz w:val="20"/>
          <w:szCs w:val="20"/>
        </w:rPr>
        <w:t xml:space="preserve"> </w:t>
      </w:r>
    </w:p>
    <w:p w:rsidR="006568FF" w:rsidRPr="004B5A16" w:rsidRDefault="006568FF" w:rsidP="00E51642">
      <w:pPr>
        <w:pStyle w:val="Default"/>
        <w:numPr>
          <w:ilvl w:val="0"/>
          <w:numId w:val="6"/>
        </w:numPr>
        <w:rPr>
          <w:rFonts w:asciiTheme="minorHAnsi" w:hAnsiTheme="minorHAnsi" w:cs="Arial"/>
          <w:color w:val="auto"/>
          <w:sz w:val="20"/>
          <w:szCs w:val="20"/>
        </w:rPr>
      </w:pPr>
      <w:r w:rsidRPr="004B5A16">
        <w:rPr>
          <w:rFonts w:asciiTheme="minorHAnsi" w:hAnsiTheme="minorHAnsi" w:cs="Arial"/>
          <w:color w:val="auto"/>
          <w:sz w:val="20"/>
          <w:szCs w:val="20"/>
        </w:rPr>
        <w:t>An independent professional advisor</w:t>
      </w:r>
      <w:r w:rsidR="00D7708B">
        <w:rPr>
          <w:rFonts w:asciiTheme="minorHAnsi" w:hAnsiTheme="minorHAnsi" w:cs="Arial"/>
          <w:color w:val="auto"/>
          <w:sz w:val="20"/>
          <w:szCs w:val="20"/>
        </w:rPr>
        <w:t>,</w:t>
      </w:r>
      <w:r w:rsidRPr="004B5A16">
        <w:rPr>
          <w:rFonts w:asciiTheme="minorHAnsi" w:hAnsiTheme="minorHAnsi" w:cs="Arial"/>
          <w:color w:val="auto"/>
          <w:sz w:val="20"/>
          <w:szCs w:val="20"/>
        </w:rPr>
        <w:t xml:space="preserve"> such as a child psychologist or other allied health professional</w:t>
      </w:r>
      <w:r w:rsidR="00D7708B">
        <w:rPr>
          <w:rFonts w:asciiTheme="minorHAnsi" w:hAnsiTheme="minorHAnsi" w:cs="Arial"/>
          <w:color w:val="auto"/>
          <w:sz w:val="20"/>
          <w:szCs w:val="20"/>
        </w:rPr>
        <w:t>,</w:t>
      </w:r>
      <w:r w:rsidRPr="004B5A16">
        <w:rPr>
          <w:rFonts w:asciiTheme="minorHAnsi" w:hAnsiTheme="minorHAnsi" w:cs="Arial"/>
          <w:color w:val="auto"/>
          <w:sz w:val="20"/>
          <w:szCs w:val="20"/>
        </w:rPr>
        <w:t xml:space="preserve"> who was </w:t>
      </w:r>
      <w:r w:rsidR="00C34475">
        <w:rPr>
          <w:rFonts w:asciiTheme="minorHAnsi" w:hAnsiTheme="minorHAnsi" w:cs="Arial"/>
          <w:color w:val="auto"/>
          <w:sz w:val="20"/>
          <w:szCs w:val="20"/>
        </w:rPr>
        <w:t>impartial,</w:t>
      </w:r>
      <w:r w:rsidRPr="004B5A16">
        <w:rPr>
          <w:rFonts w:asciiTheme="minorHAnsi" w:hAnsiTheme="minorHAnsi" w:cs="Arial"/>
          <w:color w:val="auto"/>
          <w:sz w:val="20"/>
          <w:szCs w:val="20"/>
        </w:rPr>
        <w:t xml:space="preserve"> having no vested interest</w:t>
      </w:r>
      <w:r w:rsidR="00252CBB">
        <w:rPr>
          <w:rFonts w:asciiTheme="minorHAnsi" w:hAnsiTheme="minorHAnsi" w:cs="Arial"/>
          <w:color w:val="auto"/>
          <w:sz w:val="20"/>
          <w:szCs w:val="20"/>
        </w:rPr>
        <w:t>.</w:t>
      </w:r>
      <w:r w:rsidRPr="004B5A16">
        <w:rPr>
          <w:rFonts w:asciiTheme="minorHAnsi" w:hAnsiTheme="minorHAnsi" w:cs="Arial"/>
          <w:color w:val="auto"/>
          <w:sz w:val="20"/>
          <w:szCs w:val="20"/>
        </w:rPr>
        <w:t xml:space="preserve"> </w:t>
      </w:r>
    </w:p>
    <w:p w:rsidR="006568FF" w:rsidRPr="00EF56C3" w:rsidRDefault="006568FF" w:rsidP="00E51642">
      <w:pPr>
        <w:pStyle w:val="Default"/>
        <w:numPr>
          <w:ilvl w:val="0"/>
          <w:numId w:val="6"/>
        </w:numPr>
        <w:rPr>
          <w:rFonts w:asciiTheme="minorHAnsi" w:hAnsiTheme="minorHAnsi" w:cs="Arial"/>
          <w:color w:val="auto"/>
          <w:sz w:val="20"/>
          <w:szCs w:val="20"/>
        </w:rPr>
      </w:pPr>
      <w:r w:rsidRPr="00EF56C3">
        <w:rPr>
          <w:rFonts w:asciiTheme="minorHAnsi" w:hAnsiTheme="minorHAnsi" w:cs="Arial"/>
          <w:color w:val="auto"/>
          <w:sz w:val="20"/>
          <w:szCs w:val="20"/>
        </w:rPr>
        <w:t xml:space="preserve">An opportunity to talk things through, </w:t>
      </w:r>
      <w:r w:rsidR="00EF56C3" w:rsidRPr="00EF56C3">
        <w:rPr>
          <w:rFonts w:asciiTheme="minorHAnsi" w:hAnsiTheme="minorHAnsi" w:cs="Arial"/>
          <w:color w:val="auto"/>
          <w:sz w:val="20"/>
          <w:szCs w:val="20"/>
        </w:rPr>
        <w:t xml:space="preserve">discuss vulnerabilities, affirm strengths, and acquire new tools </w:t>
      </w:r>
    </w:p>
    <w:p w:rsidR="006568FF" w:rsidRPr="004B5A16" w:rsidRDefault="006568FF" w:rsidP="00E51642">
      <w:pPr>
        <w:pStyle w:val="Default"/>
        <w:numPr>
          <w:ilvl w:val="0"/>
          <w:numId w:val="6"/>
        </w:numPr>
        <w:rPr>
          <w:rFonts w:asciiTheme="minorHAnsi" w:hAnsiTheme="minorHAnsi" w:cs="Arial"/>
          <w:color w:val="auto"/>
          <w:sz w:val="20"/>
          <w:szCs w:val="20"/>
        </w:rPr>
      </w:pPr>
      <w:r w:rsidRPr="004B5A16">
        <w:rPr>
          <w:rFonts w:asciiTheme="minorHAnsi" w:hAnsiTheme="minorHAnsi" w:cs="Arial"/>
          <w:color w:val="auto"/>
          <w:sz w:val="20"/>
          <w:szCs w:val="20"/>
        </w:rPr>
        <w:t>An opportunity to explore how to respond to challenging situations and complex behaviours exhibited by children and/or task</w:t>
      </w:r>
      <w:r w:rsidR="00252CBB">
        <w:rPr>
          <w:rFonts w:asciiTheme="minorHAnsi" w:hAnsiTheme="minorHAnsi" w:cs="Arial"/>
          <w:color w:val="auto"/>
          <w:sz w:val="20"/>
          <w:szCs w:val="20"/>
        </w:rPr>
        <w:t>s such as speaking with parents.</w:t>
      </w:r>
    </w:p>
    <w:p w:rsidR="006568FF" w:rsidRPr="004B5A16" w:rsidRDefault="006568FF" w:rsidP="00E51642">
      <w:pPr>
        <w:pStyle w:val="Default"/>
        <w:numPr>
          <w:ilvl w:val="0"/>
          <w:numId w:val="6"/>
        </w:numPr>
        <w:rPr>
          <w:rFonts w:asciiTheme="minorHAnsi" w:hAnsiTheme="minorHAnsi" w:cs="Arial"/>
          <w:color w:val="auto"/>
          <w:sz w:val="20"/>
          <w:szCs w:val="20"/>
        </w:rPr>
      </w:pPr>
      <w:r w:rsidRPr="004B5A16">
        <w:rPr>
          <w:rFonts w:asciiTheme="minorHAnsi" w:hAnsiTheme="minorHAnsi" w:cs="Arial"/>
          <w:color w:val="auto"/>
          <w:sz w:val="20"/>
          <w:szCs w:val="20"/>
        </w:rPr>
        <w:t xml:space="preserve">A place to identify and affirm strengths and identify and address personal </w:t>
      </w:r>
      <w:r w:rsidR="00252CBB">
        <w:rPr>
          <w:rFonts w:asciiTheme="minorHAnsi" w:hAnsiTheme="minorHAnsi" w:cs="Arial"/>
          <w:color w:val="auto"/>
          <w:sz w:val="20"/>
          <w:szCs w:val="20"/>
        </w:rPr>
        <w:t>inhibitors.</w:t>
      </w:r>
    </w:p>
    <w:p w:rsidR="00EF56C3" w:rsidRPr="00EF56C3" w:rsidRDefault="006568FF" w:rsidP="00EF56C3">
      <w:pPr>
        <w:pStyle w:val="Default"/>
        <w:numPr>
          <w:ilvl w:val="0"/>
          <w:numId w:val="6"/>
        </w:numPr>
        <w:rPr>
          <w:rFonts w:asciiTheme="minorHAnsi" w:hAnsiTheme="minorHAnsi" w:cs="Arial"/>
          <w:color w:val="auto"/>
          <w:sz w:val="20"/>
          <w:szCs w:val="20"/>
        </w:rPr>
      </w:pPr>
      <w:r w:rsidRPr="004B5A16">
        <w:rPr>
          <w:rFonts w:asciiTheme="minorHAnsi" w:hAnsiTheme="minorHAnsi" w:cs="Arial"/>
          <w:color w:val="auto"/>
          <w:sz w:val="20"/>
          <w:szCs w:val="20"/>
        </w:rPr>
        <w:t>An opportunity to learn and use new tools and techniques.</w:t>
      </w:r>
    </w:p>
    <w:p w:rsidR="006568FF" w:rsidRPr="004B5A16" w:rsidRDefault="006568FF" w:rsidP="00E51642">
      <w:pPr>
        <w:autoSpaceDE w:val="0"/>
        <w:autoSpaceDN w:val="0"/>
        <w:adjustRightInd w:val="0"/>
        <w:spacing w:after="0" w:line="240" w:lineRule="auto"/>
        <w:rPr>
          <w:rFonts w:cs="Arial"/>
          <w:i/>
          <w:sz w:val="20"/>
          <w:szCs w:val="20"/>
        </w:rPr>
      </w:pPr>
    </w:p>
    <w:p w:rsidR="006568FF" w:rsidRPr="004B5A16" w:rsidRDefault="006568FF" w:rsidP="00E51642">
      <w:pPr>
        <w:autoSpaceDE w:val="0"/>
        <w:autoSpaceDN w:val="0"/>
        <w:adjustRightInd w:val="0"/>
        <w:spacing w:after="0" w:line="240" w:lineRule="auto"/>
        <w:rPr>
          <w:rFonts w:cs="Arial"/>
          <w:i/>
          <w:sz w:val="20"/>
          <w:szCs w:val="20"/>
        </w:rPr>
      </w:pPr>
      <w:r w:rsidRPr="004B5A16">
        <w:rPr>
          <w:rFonts w:cs="Arial"/>
          <w:i/>
          <w:sz w:val="20"/>
          <w:szCs w:val="20"/>
        </w:rPr>
        <w:t>‘The advantage of after-hours professional advice is that it is more than just the exchange of advice, it provides someone to ‘take risk’ alongside.’</w:t>
      </w:r>
    </w:p>
    <w:p w:rsidR="006568FF" w:rsidRPr="004B5A16" w:rsidRDefault="006568FF" w:rsidP="00E51642">
      <w:pPr>
        <w:autoSpaceDE w:val="0"/>
        <w:autoSpaceDN w:val="0"/>
        <w:adjustRightInd w:val="0"/>
        <w:spacing w:after="0" w:line="240" w:lineRule="auto"/>
        <w:rPr>
          <w:rFonts w:cs="Arial"/>
          <w:b/>
          <w:sz w:val="20"/>
          <w:szCs w:val="20"/>
        </w:rPr>
      </w:pPr>
    </w:p>
    <w:p w:rsidR="009254AF" w:rsidRPr="004B5A16" w:rsidRDefault="005D46A6" w:rsidP="00E51642">
      <w:pPr>
        <w:autoSpaceDE w:val="0"/>
        <w:autoSpaceDN w:val="0"/>
        <w:adjustRightInd w:val="0"/>
        <w:spacing w:after="0" w:line="240" w:lineRule="auto"/>
        <w:rPr>
          <w:rFonts w:cs="Arial"/>
          <w:sz w:val="20"/>
          <w:szCs w:val="20"/>
        </w:rPr>
      </w:pPr>
      <w:r w:rsidRPr="004B5A16">
        <w:rPr>
          <w:rFonts w:cs="Arial"/>
          <w:sz w:val="20"/>
          <w:szCs w:val="20"/>
        </w:rPr>
        <w:t xml:space="preserve">The following tables highlight the range of possible approaches and barriers to training and professional development identified by </w:t>
      </w:r>
      <w:r w:rsidR="002533AB" w:rsidRPr="004B5A16">
        <w:rPr>
          <w:rFonts w:cs="Arial"/>
          <w:sz w:val="20"/>
          <w:szCs w:val="20"/>
        </w:rPr>
        <w:t>educators</w:t>
      </w:r>
      <w:r w:rsidRPr="004B5A16">
        <w:rPr>
          <w:rFonts w:cs="Arial"/>
          <w:sz w:val="20"/>
          <w:szCs w:val="20"/>
        </w:rPr>
        <w:t>.</w:t>
      </w:r>
    </w:p>
    <w:p w:rsidR="005D46A6" w:rsidRPr="004B5A16" w:rsidRDefault="005D46A6" w:rsidP="00E51642">
      <w:pPr>
        <w:autoSpaceDE w:val="0"/>
        <w:autoSpaceDN w:val="0"/>
        <w:adjustRightInd w:val="0"/>
        <w:spacing w:after="0" w:line="240" w:lineRule="auto"/>
        <w:rPr>
          <w:rFonts w:cs="Arial"/>
          <w:sz w:val="20"/>
          <w:szCs w:val="20"/>
        </w:rPr>
      </w:pPr>
    </w:p>
    <w:tbl>
      <w:tblPr>
        <w:tblStyle w:val="TableGrid"/>
        <w:tblW w:w="0" w:type="auto"/>
        <w:tblLook w:val="04A0" w:firstRow="1" w:lastRow="0" w:firstColumn="1" w:lastColumn="0" w:noHBand="0" w:noVBand="1"/>
      </w:tblPr>
      <w:tblGrid>
        <w:gridCol w:w="4644"/>
        <w:gridCol w:w="426"/>
        <w:gridCol w:w="4784"/>
      </w:tblGrid>
      <w:tr w:rsidR="005D46A6" w:rsidRPr="004B5A16" w:rsidTr="005D46A6">
        <w:tc>
          <w:tcPr>
            <w:tcW w:w="4644" w:type="dxa"/>
            <w:tcBorders>
              <w:right w:val="single" w:sz="4" w:space="0" w:color="auto"/>
            </w:tcBorders>
          </w:tcPr>
          <w:p w:rsidR="005D46A6" w:rsidRPr="004B5A16" w:rsidRDefault="005D46A6" w:rsidP="00E51642">
            <w:pPr>
              <w:autoSpaceDE w:val="0"/>
              <w:autoSpaceDN w:val="0"/>
              <w:adjustRightInd w:val="0"/>
              <w:rPr>
                <w:rFonts w:cs="Arial"/>
                <w:b/>
                <w:sz w:val="20"/>
                <w:szCs w:val="20"/>
              </w:rPr>
            </w:pPr>
            <w:r w:rsidRPr="004B5A16">
              <w:rPr>
                <w:rFonts w:cs="Arial"/>
                <w:b/>
                <w:sz w:val="20"/>
                <w:szCs w:val="20"/>
              </w:rPr>
              <w:t>Proposed approaches</w:t>
            </w:r>
          </w:p>
        </w:tc>
        <w:tc>
          <w:tcPr>
            <w:tcW w:w="426" w:type="dxa"/>
            <w:tcBorders>
              <w:top w:val="nil"/>
              <w:left w:val="single" w:sz="4" w:space="0" w:color="auto"/>
              <w:bottom w:val="nil"/>
              <w:right w:val="single" w:sz="4" w:space="0" w:color="auto"/>
            </w:tcBorders>
          </w:tcPr>
          <w:p w:rsidR="005D46A6" w:rsidRPr="004B5A16" w:rsidRDefault="005D46A6" w:rsidP="00E51642">
            <w:pPr>
              <w:autoSpaceDE w:val="0"/>
              <w:autoSpaceDN w:val="0"/>
              <w:adjustRightInd w:val="0"/>
              <w:rPr>
                <w:rFonts w:cs="Arial"/>
                <w:b/>
                <w:sz w:val="20"/>
                <w:szCs w:val="20"/>
              </w:rPr>
            </w:pPr>
          </w:p>
        </w:tc>
        <w:tc>
          <w:tcPr>
            <w:tcW w:w="4784" w:type="dxa"/>
            <w:tcBorders>
              <w:left w:val="single" w:sz="4" w:space="0" w:color="auto"/>
            </w:tcBorders>
          </w:tcPr>
          <w:p w:rsidR="005D46A6" w:rsidRPr="004B5A16" w:rsidRDefault="005D46A6" w:rsidP="00E51642">
            <w:pPr>
              <w:autoSpaceDE w:val="0"/>
              <w:autoSpaceDN w:val="0"/>
              <w:adjustRightInd w:val="0"/>
              <w:rPr>
                <w:rFonts w:cs="Arial"/>
                <w:b/>
                <w:sz w:val="20"/>
                <w:szCs w:val="20"/>
              </w:rPr>
            </w:pPr>
            <w:r w:rsidRPr="004B5A16">
              <w:rPr>
                <w:rFonts w:cs="Arial"/>
                <w:b/>
                <w:sz w:val="20"/>
                <w:szCs w:val="20"/>
              </w:rPr>
              <w:t>Possible barriers</w:t>
            </w:r>
          </w:p>
        </w:tc>
      </w:tr>
      <w:tr w:rsidR="005D46A6" w:rsidRPr="004B5A16" w:rsidTr="005D46A6">
        <w:tc>
          <w:tcPr>
            <w:tcW w:w="4644" w:type="dxa"/>
            <w:tcBorders>
              <w:right w:val="single" w:sz="4" w:space="0" w:color="auto"/>
            </w:tcBorders>
          </w:tcPr>
          <w:p w:rsidR="005D46A6" w:rsidRPr="004B5A16" w:rsidRDefault="00D7708B"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Localised training</w:t>
            </w:r>
          </w:p>
        </w:tc>
        <w:tc>
          <w:tcPr>
            <w:tcW w:w="426" w:type="dxa"/>
            <w:tcBorders>
              <w:top w:val="nil"/>
              <w:left w:val="single" w:sz="4" w:space="0" w:color="auto"/>
              <w:bottom w:val="nil"/>
              <w:right w:val="single" w:sz="4" w:space="0" w:color="auto"/>
            </w:tcBorders>
          </w:tcPr>
          <w:p w:rsidR="005D46A6" w:rsidRPr="004B5A16" w:rsidRDefault="005D46A6" w:rsidP="00E51642">
            <w:pPr>
              <w:pStyle w:val="Default"/>
              <w:numPr>
                <w:ilvl w:val="0"/>
                <w:numId w:val="7"/>
              </w:numPr>
              <w:rPr>
                <w:rFonts w:asciiTheme="minorHAnsi" w:hAnsiTheme="minorHAnsi" w:cs="Arial"/>
                <w:color w:val="auto"/>
                <w:sz w:val="20"/>
                <w:szCs w:val="20"/>
              </w:rPr>
            </w:pPr>
          </w:p>
        </w:tc>
        <w:tc>
          <w:tcPr>
            <w:tcW w:w="4784" w:type="dxa"/>
            <w:tcBorders>
              <w:left w:val="single" w:sz="4" w:space="0" w:color="auto"/>
            </w:tcBorders>
          </w:tcPr>
          <w:p w:rsidR="005D46A6" w:rsidRPr="004B5A16" w:rsidRDefault="00D7708B" w:rsidP="00E51642">
            <w:pPr>
              <w:pStyle w:val="Default"/>
              <w:ind w:left="33"/>
              <w:rPr>
                <w:rFonts w:asciiTheme="minorHAnsi" w:hAnsiTheme="minorHAnsi" w:cs="Arial"/>
                <w:color w:val="auto"/>
                <w:sz w:val="20"/>
                <w:szCs w:val="20"/>
              </w:rPr>
            </w:pPr>
            <w:r w:rsidRPr="004B5A16">
              <w:rPr>
                <w:rFonts w:asciiTheme="minorHAnsi" w:hAnsiTheme="minorHAnsi" w:cs="Arial"/>
                <w:color w:val="auto"/>
                <w:sz w:val="20"/>
                <w:szCs w:val="20"/>
              </w:rPr>
              <w:t>Limited non-contact time with children</w:t>
            </w:r>
          </w:p>
        </w:tc>
      </w:tr>
      <w:tr w:rsidR="005D46A6" w:rsidRPr="004B5A16" w:rsidTr="005D46A6">
        <w:tc>
          <w:tcPr>
            <w:tcW w:w="4644" w:type="dxa"/>
            <w:tcBorders>
              <w:right w:val="single" w:sz="4" w:space="0" w:color="auto"/>
            </w:tcBorders>
          </w:tcPr>
          <w:p w:rsidR="005D46A6" w:rsidRPr="004B5A16" w:rsidRDefault="00D7708B"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Mentoring on</w:t>
            </w:r>
            <w:r w:rsidR="005D46A6" w:rsidRPr="004B5A16">
              <w:rPr>
                <w:rFonts w:asciiTheme="minorHAnsi" w:hAnsiTheme="minorHAnsi" w:cs="Arial"/>
                <w:color w:val="auto"/>
                <w:sz w:val="20"/>
                <w:szCs w:val="20"/>
              </w:rPr>
              <w:t xml:space="preserve"> the job</w:t>
            </w:r>
          </w:p>
        </w:tc>
        <w:tc>
          <w:tcPr>
            <w:tcW w:w="426" w:type="dxa"/>
            <w:tcBorders>
              <w:top w:val="nil"/>
              <w:left w:val="single" w:sz="4" w:space="0" w:color="auto"/>
              <w:bottom w:val="nil"/>
              <w:right w:val="single" w:sz="4" w:space="0" w:color="auto"/>
            </w:tcBorders>
          </w:tcPr>
          <w:p w:rsidR="005D46A6" w:rsidRPr="004B5A16" w:rsidRDefault="005D46A6" w:rsidP="00E51642">
            <w:pPr>
              <w:autoSpaceDE w:val="0"/>
              <w:autoSpaceDN w:val="0"/>
              <w:adjustRightInd w:val="0"/>
              <w:rPr>
                <w:rFonts w:cs="Arial"/>
                <w:sz w:val="20"/>
                <w:szCs w:val="20"/>
              </w:rPr>
            </w:pPr>
          </w:p>
        </w:tc>
        <w:tc>
          <w:tcPr>
            <w:tcW w:w="4784" w:type="dxa"/>
            <w:tcBorders>
              <w:left w:val="single" w:sz="4" w:space="0" w:color="auto"/>
            </w:tcBorders>
          </w:tcPr>
          <w:p w:rsidR="005D46A6" w:rsidRPr="004B5A16" w:rsidRDefault="00D7708B" w:rsidP="00E51642">
            <w:pPr>
              <w:pStyle w:val="Default"/>
              <w:ind w:left="33"/>
              <w:rPr>
                <w:rFonts w:asciiTheme="minorHAnsi" w:hAnsiTheme="minorHAnsi" w:cs="Arial"/>
                <w:color w:val="auto"/>
                <w:sz w:val="20"/>
                <w:szCs w:val="20"/>
              </w:rPr>
            </w:pPr>
            <w:r w:rsidRPr="004B5A16">
              <w:rPr>
                <w:rFonts w:asciiTheme="minorHAnsi" w:hAnsiTheme="minorHAnsi" w:cs="Arial"/>
                <w:color w:val="auto"/>
                <w:sz w:val="20"/>
                <w:szCs w:val="20"/>
              </w:rPr>
              <w:t>Distance from training events</w:t>
            </w:r>
          </w:p>
        </w:tc>
      </w:tr>
      <w:tr w:rsidR="005D46A6" w:rsidRPr="004B5A16" w:rsidTr="005D46A6">
        <w:tc>
          <w:tcPr>
            <w:tcW w:w="4644" w:type="dxa"/>
            <w:tcBorders>
              <w:right w:val="single" w:sz="4" w:space="0" w:color="auto"/>
            </w:tcBorders>
          </w:tcPr>
          <w:p w:rsidR="005D46A6" w:rsidRPr="004B5A16" w:rsidRDefault="00D7708B"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Online access to training and resources</w:t>
            </w:r>
          </w:p>
        </w:tc>
        <w:tc>
          <w:tcPr>
            <w:tcW w:w="426" w:type="dxa"/>
            <w:tcBorders>
              <w:top w:val="nil"/>
              <w:left w:val="single" w:sz="4" w:space="0" w:color="auto"/>
              <w:bottom w:val="nil"/>
              <w:right w:val="single" w:sz="4" w:space="0" w:color="auto"/>
            </w:tcBorders>
          </w:tcPr>
          <w:p w:rsidR="005D46A6" w:rsidRPr="004B5A16" w:rsidRDefault="005D46A6" w:rsidP="00E51642">
            <w:pPr>
              <w:autoSpaceDE w:val="0"/>
              <w:autoSpaceDN w:val="0"/>
              <w:adjustRightInd w:val="0"/>
              <w:rPr>
                <w:rFonts w:cs="Arial"/>
                <w:sz w:val="20"/>
                <w:szCs w:val="20"/>
              </w:rPr>
            </w:pPr>
          </w:p>
        </w:tc>
        <w:tc>
          <w:tcPr>
            <w:tcW w:w="4784" w:type="dxa"/>
            <w:tcBorders>
              <w:left w:val="single" w:sz="4" w:space="0" w:color="auto"/>
            </w:tcBorders>
          </w:tcPr>
          <w:p w:rsidR="005D46A6" w:rsidRPr="004B5A16" w:rsidRDefault="00D7708B" w:rsidP="00E51642">
            <w:pPr>
              <w:pStyle w:val="Default"/>
              <w:ind w:left="33"/>
              <w:rPr>
                <w:rFonts w:asciiTheme="minorHAnsi" w:hAnsiTheme="minorHAnsi" w:cs="Arial"/>
                <w:color w:val="auto"/>
                <w:sz w:val="20"/>
                <w:szCs w:val="20"/>
              </w:rPr>
            </w:pPr>
            <w:r w:rsidRPr="004B5A16">
              <w:rPr>
                <w:rFonts w:asciiTheme="minorHAnsi" w:hAnsiTheme="minorHAnsi" w:cs="Arial"/>
                <w:color w:val="auto"/>
                <w:sz w:val="20"/>
                <w:szCs w:val="20"/>
              </w:rPr>
              <w:t>Cost of training</w:t>
            </w:r>
          </w:p>
        </w:tc>
      </w:tr>
      <w:tr w:rsidR="005D46A6" w:rsidRPr="004B5A16" w:rsidTr="005D46A6">
        <w:tc>
          <w:tcPr>
            <w:tcW w:w="4644" w:type="dxa"/>
            <w:tcBorders>
              <w:right w:val="single" w:sz="4" w:space="0" w:color="auto"/>
            </w:tcBorders>
          </w:tcPr>
          <w:p w:rsidR="005D46A6" w:rsidRPr="004B5A16" w:rsidRDefault="00FD4973" w:rsidP="00FD4973">
            <w:pPr>
              <w:pStyle w:val="Default"/>
              <w:rPr>
                <w:rFonts w:asciiTheme="minorHAnsi" w:hAnsiTheme="minorHAnsi" w:cs="Arial"/>
                <w:color w:val="auto"/>
                <w:sz w:val="20"/>
                <w:szCs w:val="20"/>
              </w:rPr>
            </w:pPr>
            <w:r>
              <w:rPr>
                <w:rFonts w:asciiTheme="minorHAnsi" w:hAnsiTheme="minorHAnsi" w:cs="Arial"/>
                <w:color w:val="auto"/>
                <w:sz w:val="20"/>
                <w:szCs w:val="20"/>
              </w:rPr>
              <w:t>A</w:t>
            </w:r>
            <w:r w:rsidR="00D7708B" w:rsidRPr="004B5A16">
              <w:rPr>
                <w:rFonts w:asciiTheme="minorHAnsi" w:hAnsiTheme="minorHAnsi" w:cs="Arial"/>
                <w:color w:val="auto"/>
                <w:sz w:val="20"/>
                <w:szCs w:val="20"/>
              </w:rPr>
              <w:t xml:space="preserve">fter-hours </w:t>
            </w:r>
            <w:r w:rsidR="00EF56C3">
              <w:rPr>
                <w:rFonts w:asciiTheme="minorHAnsi" w:hAnsiTheme="minorHAnsi" w:cs="Arial"/>
                <w:color w:val="auto"/>
                <w:sz w:val="20"/>
                <w:szCs w:val="20"/>
              </w:rPr>
              <w:t>advice and support</w:t>
            </w:r>
            <w:r w:rsidR="00D7708B" w:rsidRPr="004B5A16">
              <w:rPr>
                <w:rFonts w:asciiTheme="minorHAnsi" w:hAnsiTheme="minorHAnsi" w:cs="Arial"/>
                <w:color w:val="auto"/>
                <w:sz w:val="20"/>
                <w:szCs w:val="20"/>
              </w:rPr>
              <w:t xml:space="preserve"> </w:t>
            </w:r>
          </w:p>
        </w:tc>
        <w:tc>
          <w:tcPr>
            <w:tcW w:w="426" w:type="dxa"/>
            <w:tcBorders>
              <w:top w:val="nil"/>
              <w:left w:val="single" w:sz="4" w:space="0" w:color="auto"/>
              <w:bottom w:val="nil"/>
              <w:right w:val="single" w:sz="4" w:space="0" w:color="auto"/>
            </w:tcBorders>
          </w:tcPr>
          <w:p w:rsidR="005D46A6" w:rsidRPr="004B5A16" w:rsidRDefault="005D46A6" w:rsidP="00E51642">
            <w:pPr>
              <w:autoSpaceDE w:val="0"/>
              <w:autoSpaceDN w:val="0"/>
              <w:adjustRightInd w:val="0"/>
              <w:rPr>
                <w:rFonts w:cs="Arial"/>
                <w:sz w:val="20"/>
                <w:szCs w:val="20"/>
              </w:rPr>
            </w:pPr>
          </w:p>
        </w:tc>
        <w:tc>
          <w:tcPr>
            <w:tcW w:w="4784" w:type="dxa"/>
            <w:tcBorders>
              <w:left w:val="single" w:sz="4" w:space="0" w:color="auto"/>
            </w:tcBorders>
          </w:tcPr>
          <w:p w:rsidR="005D46A6" w:rsidRPr="004B5A16" w:rsidRDefault="00D7708B" w:rsidP="00E51642">
            <w:pPr>
              <w:pStyle w:val="Default"/>
              <w:ind w:left="33"/>
              <w:rPr>
                <w:rFonts w:asciiTheme="minorHAnsi" w:hAnsiTheme="minorHAnsi" w:cs="Arial"/>
                <w:color w:val="auto"/>
                <w:sz w:val="20"/>
                <w:szCs w:val="20"/>
              </w:rPr>
            </w:pPr>
            <w:r w:rsidRPr="004B5A16">
              <w:rPr>
                <w:rFonts w:asciiTheme="minorHAnsi" w:hAnsiTheme="minorHAnsi" w:cs="Arial"/>
                <w:color w:val="auto"/>
                <w:sz w:val="20"/>
                <w:szCs w:val="20"/>
              </w:rPr>
              <w:t>Feeling tired and stressed at the end of the day</w:t>
            </w:r>
          </w:p>
        </w:tc>
      </w:tr>
      <w:tr w:rsidR="00EF56C3" w:rsidRPr="004B5A16" w:rsidTr="005D46A6">
        <w:tc>
          <w:tcPr>
            <w:tcW w:w="4644" w:type="dxa"/>
            <w:tcBorders>
              <w:right w:val="single" w:sz="4" w:space="0" w:color="auto"/>
            </w:tcBorders>
          </w:tcPr>
          <w:p w:rsidR="00EF56C3" w:rsidRDefault="00EF56C3" w:rsidP="00EF56C3">
            <w:pPr>
              <w:pStyle w:val="Default"/>
              <w:rPr>
                <w:rFonts w:asciiTheme="minorHAnsi" w:hAnsiTheme="minorHAnsi" w:cs="Arial"/>
                <w:color w:val="auto"/>
                <w:sz w:val="20"/>
                <w:szCs w:val="20"/>
              </w:rPr>
            </w:pPr>
            <w:r>
              <w:rPr>
                <w:rFonts w:asciiTheme="minorHAnsi" w:hAnsiTheme="minorHAnsi" w:cs="Arial"/>
                <w:color w:val="auto"/>
                <w:sz w:val="20"/>
                <w:szCs w:val="20"/>
              </w:rPr>
              <w:t>Shared PD with other professionals</w:t>
            </w:r>
          </w:p>
        </w:tc>
        <w:tc>
          <w:tcPr>
            <w:tcW w:w="426" w:type="dxa"/>
            <w:tcBorders>
              <w:top w:val="nil"/>
              <w:left w:val="single" w:sz="4" w:space="0" w:color="auto"/>
              <w:bottom w:val="nil"/>
              <w:right w:val="single" w:sz="4" w:space="0" w:color="auto"/>
            </w:tcBorders>
          </w:tcPr>
          <w:p w:rsidR="00EF56C3" w:rsidRPr="004B5A16" w:rsidRDefault="00EF56C3" w:rsidP="00E51642">
            <w:pPr>
              <w:autoSpaceDE w:val="0"/>
              <w:autoSpaceDN w:val="0"/>
              <w:adjustRightInd w:val="0"/>
              <w:rPr>
                <w:rFonts w:cs="Arial"/>
                <w:sz w:val="20"/>
                <w:szCs w:val="20"/>
              </w:rPr>
            </w:pPr>
          </w:p>
        </w:tc>
        <w:tc>
          <w:tcPr>
            <w:tcW w:w="4784" w:type="dxa"/>
            <w:tcBorders>
              <w:left w:val="single" w:sz="4" w:space="0" w:color="auto"/>
            </w:tcBorders>
          </w:tcPr>
          <w:p w:rsidR="00EF56C3" w:rsidRPr="004B5A16" w:rsidRDefault="00EF56C3" w:rsidP="00E51642">
            <w:pPr>
              <w:pStyle w:val="Default"/>
              <w:ind w:left="33"/>
              <w:rPr>
                <w:rFonts w:asciiTheme="minorHAnsi" w:hAnsiTheme="minorHAnsi" w:cs="Arial"/>
                <w:color w:val="auto"/>
                <w:sz w:val="20"/>
                <w:szCs w:val="20"/>
              </w:rPr>
            </w:pPr>
            <w:r>
              <w:rPr>
                <w:rFonts w:asciiTheme="minorHAnsi" w:hAnsiTheme="minorHAnsi" w:cs="Arial"/>
                <w:color w:val="auto"/>
                <w:sz w:val="20"/>
                <w:szCs w:val="20"/>
              </w:rPr>
              <w:t>Professional boundaries</w:t>
            </w:r>
          </w:p>
        </w:tc>
      </w:tr>
    </w:tbl>
    <w:p w:rsidR="0002683A" w:rsidRPr="004B5A16" w:rsidRDefault="0002683A" w:rsidP="00E51642">
      <w:pPr>
        <w:pStyle w:val="Default"/>
        <w:rPr>
          <w:rFonts w:asciiTheme="minorHAnsi" w:hAnsiTheme="minorHAnsi" w:cs="Arial"/>
          <w:color w:val="auto"/>
          <w:sz w:val="20"/>
          <w:szCs w:val="20"/>
        </w:rPr>
      </w:pPr>
    </w:p>
    <w:p w:rsidR="005D46A6" w:rsidRPr="00D7708B" w:rsidRDefault="002533AB" w:rsidP="00E51642">
      <w:pPr>
        <w:autoSpaceDE w:val="0"/>
        <w:autoSpaceDN w:val="0"/>
        <w:adjustRightInd w:val="0"/>
        <w:spacing w:after="0" w:line="240" w:lineRule="auto"/>
        <w:rPr>
          <w:rFonts w:cs="Arial"/>
          <w:b/>
        </w:rPr>
      </w:pPr>
      <w:r w:rsidRPr="00D7708B">
        <w:rPr>
          <w:rFonts w:cs="Arial"/>
          <w:b/>
        </w:rPr>
        <w:t>S</w:t>
      </w:r>
      <w:r w:rsidR="005D46A6" w:rsidRPr="00D7708B">
        <w:rPr>
          <w:rFonts w:cs="Arial"/>
          <w:b/>
        </w:rPr>
        <w:t>ome proposed solutions from educators</w:t>
      </w:r>
    </w:p>
    <w:p w:rsidR="00D7708B" w:rsidRDefault="00D7708B" w:rsidP="00E51642">
      <w:pPr>
        <w:pStyle w:val="Default"/>
        <w:rPr>
          <w:rFonts w:asciiTheme="minorHAnsi" w:hAnsiTheme="minorHAnsi" w:cs="Arial"/>
          <w:color w:val="auto"/>
          <w:sz w:val="20"/>
          <w:szCs w:val="20"/>
        </w:rPr>
      </w:pPr>
    </w:p>
    <w:p w:rsidR="005D46A6" w:rsidRPr="004B5A16" w:rsidRDefault="005D46A6" w:rsidP="00E51642">
      <w:pPr>
        <w:pStyle w:val="Default"/>
        <w:rPr>
          <w:rFonts w:asciiTheme="minorHAnsi" w:hAnsiTheme="minorHAnsi" w:cs="Arial"/>
          <w:color w:val="auto"/>
          <w:sz w:val="20"/>
          <w:szCs w:val="20"/>
        </w:rPr>
      </w:pPr>
      <w:r w:rsidRPr="004B5A16">
        <w:rPr>
          <w:rFonts w:asciiTheme="minorHAnsi" w:hAnsiTheme="minorHAnsi" w:cs="Arial"/>
          <w:color w:val="auto"/>
          <w:sz w:val="20"/>
          <w:szCs w:val="20"/>
        </w:rPr>
        <w:t xml:space="preserve">Educators </w:t>
      </w:r>
      <w:r w:rsidR="00FE5596">
        <w:rPr>
          <w:rFonts w:asciiTheme="minorHAnsi" w:hAnsiTheme="minorHAnsi" w:cs="Arial"/>
          <w:color w:val="auto"/>
          <w:sz w:val="20"/>
          <w:szCs w:val="20"/>
        </w:rPr>
        <w:t xml:space="preserve">put forward a range of </w:t>
      </w:r>
      <w:r w:rsidRPr="004B5A16">
        <w:rPr>
          <w:rFonts w:asciiTheme="minorHAnsi" w:hAnsiTheme="minorHAnsi" w:cs="Arial"/>
          <w:color w:val="auto"/>
          <w:sz w:val="20"/>
          <w:szCs w:val="20"/>
        </w:rPr>
        <w:t xml:space="preserve">proposed solutions </w:t>
      </w:r>
      <w:r w:rsidR="00FE5596">
        <w:rPr>
          <w:rFonts w:asciiTheme="minorHAnsi" w:hAnsiTheme="minorHAnsi" w:cs="Arial"/>
          <w:color w:val="auto"/>
          <w:sz w:val="20"/>
          <w:szCs w:val="20"/>
        </w:rPr>
        <w:t xml:space="preserve">that </w:t>
      </w:r>
      <w:r w:rsidRPr="004B5A16">
        <w:rPr>
          <w:rFonts w:asciiTheme="minorHAnsi" w:hAnsiTheme="minorHAnsi" w:cs="Arial"/>
          <w:color w:val="auto"/>
          <w:sz w:val="20"/>
          <w:szCs w:val="20"/>
        </w:rPr>
        <w:t>would assist them to more effectively recognise and guide children with complex social and emotional behaviours</w:t>
      </w:r>
      <w:r w:rsidR="00FE5596">
        <w:rPr>
          <w:rFonts w:asciiTheme="minorHAnsi" w:hAnsiTheme="minorHAnsi" w:cs="Arial"/>
          <w:color w:val="auto"/>
          <w:sz w:val="20"/>
          <w:szCs w:val="20"/>
        </w:rPr>
        <w:t>:</w:t>
      </w:r>
    </w:p>
    <w:p w:rsidR="00EB525A" w:rsidRPr="004B5A16" w:rsidRDefault="00EB525A" w:rsidP="00E51642">
      <w:pPr>
        <w:autoSpaceDE w:val="0"/>
        <w:autoSpaceDN w:val="0"/>
        <w:adjustRightInd w:val="0"/>
        <w:spacing w:after="0" w:line="240" w:lineRule="auto"/>
        <w:rPr>
          <w:rFonts w:cs="Arial"/>
          <w:sz w:val="20"/>
          <w:szCs w:val="20"/>
        </w:rPr>
      </w:pPr>
    </w:p>
    <w:p w:rsidR="009254AF" w:rsidRPr="004B5A16" w:rsidRDefault="009254AF" w:rsidP="00E51642">
      <w:pPr>
        <w:autoSpaceDE w:val="0"/>
        <w:autoSpaceDN w:val="0"/>
        <w:adjustRightInd w:val="0"/>
        <w:spacing w:after="0" w:line="240" w:lineRule="auto"/>
        <w:rPr>
          <w:rFonts w:cs="Arial"/>
          <w:b/>
          <w:i/>
          <w:sz w:val="20"/>
          <w:szCs w:val="20"/>
        </w:rPr>
      </w:pPr>
      <w:r w:rsidRPr="004B5A16">
        <w:rPr>
          <w:rFonts w:cs="Arial"/>
          <w:b/>
          <w:i/>
          <w:sz w:val="20"/>
          <w:szCs w:val="20"/>
        </w:rPr>
        <w:t>Strong networks and showcasing</w:t>
      </w:r>
    </w:p>
    <w:p w:rsidR="00D7708B" w:rsidRDefault="00D7708B" w:rsidP="00E51642">
      <w:pPr>
        <w:autoSpaceDE w:val="0"/>
        <w:autoSpaceDN w:val="0"/>
        <w:adjustRightInd w:val="0"/>
        <w:spacing w:after="0" w:line="240" w:lineRule="auto"/>
        <w:rPr>
          <w:rFonts w:cs="Arial"/>
          <w:sz w:val="20"/>
          <w:szCs w:val="20"/>
        </w:rPr>
      </w:pPr>
    </w:p>
    <w:p w:rsidR="009254AF" w:rsidRPr="004B5A16" w:rsidRDefault="009254AF" w:rsidP="00E51642">
      <w:pPr>
        <w:autoSpaceDE w:val="0"/>
        <w:autoSpaceDN w:val="0"/>
        <w:adjustRightInd w:val="0"/>
        <w:spacing w:after="0" w:line="240" w:lineRule="auto"/>
        <w:rPr>
          <w:rFonts w:cs="Arial"/>
          <w:sz w:val="20"/>
          <w:szCs w:val="20"/>
        </w:rPr>
      </w:pPr>
      <w:r w:rsidRPr="004B5A16">
        <w:rPr>
          <w:rFonts w:cs="Arial"/>
          <w:sz w:val="20"/>
          <w:szCs w:val="20"/>
        </w:rPr>
        <w:t xml:space="preserve">Educators stated that they often worked in relative isolation to the wider ECEC sector, and therefore opportunities to showcase </w:t>
      </w:r>
      <w:r w:rsidR="00FE5596">
        <w:rPr>
          <w:rFonts w:cs="Arial"/>
          <w:sz w:val="20"/>
          <w:szCs w:val="20"/>
        </w:rPr>
        <w:t xml:space="preserve">positive practice </w:t>
      </w:r>
      <w:r w:rsidRPr="004B5A16">
        <w:rPr>
          <w:rFonts w:cs="Arial"/>
          <w:sz w:val="20"/>
          <w:szCs w:val="20"/>
        </w:rPr>
        <w:t>in i</w:t>
      </w:r>
      <w:r w:rsidR="00D7708B">
        <w:rPr>
          <w:rFonts w:cs="Arial"/>
          <w:sz w:val="20"/>
          <w:szCs w:val="20"/>
        </w:rPr>
        <w:t>ndividual services and networks</w:t>
      </w:r>
      <w:r w:rsidRPr="004B5A16">
        <w:rPr>
          <w:rFonts w:cs="Arial"/>
          <w:sz w:val="20"/>
          <w:szCs w:val="20"/>
        </w:rPr>
        <w:t xml:space="preserve"> </w:t>
      </w:r>
      <w:r w:rsidR="00D12A40" w:rsidRPr="004B5A16">
        <w:rPr>
          <w:rFonts w:cs="Arial"/>
          <w:sz w:val="20"/>
          <w:szCs w:val="20"/>
        </w:rPr>
        <w:t xml:space="preserve">would </w:t>
      </w:r>
      <w:r w:rsidRPr="004B5A16">
        <w:rPr>
          <w:rFonts w:cs="Arial"/>
          <w:sz w:val="20"/>
          <w:szCs w:val="20"/>
        </w:rPr>
        <w:t xml:space="preserve">provide effective learning opportunities. </w:t>
      </w:r>
    </w:p>
    <w:p w:rsidR="009254AF" w:rsidRPr="004B5A16" w:rsidRDefault="009254AF" w:rsidP="00E51642">
      <w:pPr>
        <w:autoSpaceDE w:val="0"/>
        <w:autoSpaceDN w:val="0"/>
        <w:adjustRightInd w:val="0"/>
        <w:spacing w:after="0" w:line="240" w:lineRule="auto"/>
        <w:rPr>
          <w:rFonts w:cs="Arial"/>
          <w:sz w:val="20"/>
          <w:szCs w:val="20"/>
        </w:rPr>
      </w:pPr>
    </w:p>
    <w:p w:rsidR="00D12A40" w:rsidRPr="004B5A16" w:rsidRDefault="00D12A40" w:rsidP="00E51642">
      <w:pPr>
        <w:autoSpaceDE w:val="0"/>
        <w:autoSpaceDN w:val="0"/>
        <w:adjustRightInd w:val="0"/>
        <w:spacing w:after="0" w:line="240" w:lineRule="auto"/>
        <w:rPr>
          <w:rFonts w:cs="Arial"/>
          <w:i/>
          <w:sz w:val="20"/>
          <w:szCs w:val="20"/>
        </w:rPr>
      </w:pPr>
      <w:r w:rsidRPr="004B5A16">
        <w:rPr>
          <w:rFonts w:cs="Arial"/>
          <w:i/>
          <w:sz w:val="20"/>
          <w:szCs w:val="20"/>
        </w:rPr>
        <w:t>‘Working in isolation means that they may lack a supportive network to assist them when observing, planning for and interacting with</w:t>
      </w:r>
      <w:r w:rsidR="00D7708B">
        <w:rPr>
          <w:rFonts w:cs="Arial"/>
          <w:i/>
          <w:sz w:val="20"/>
          <w:szCs w:val="20"/>
        </w:rPr>
        <w:t xml:space="preserve"> children with additional needs.</w:t>
      </w:r>
      <w:r w:rsidRPr="004B5A16">
        <w:rPr>
          <w:rFonts w:cs="Arial"/>
          <w:i/>
          <w:sz w:val="20"/>
          <w:szCs w:val="20"/>
        </w:rPr>
        <w:t>’</w:t>
      </w:r>
    </w:p>
    <w:p w:rsidR="00FE5596" w:rsidRDefault="00FE5596" w:rsidP="00E51642">
      <w:pPr>
        <w:spacing w:after="0" w:line="240" w:lineRule="auto"/>
        <w:rPr>
          <w:rFonts w:cs="Arial"/>
          <w:b/>
          <w:i/>
          <w:sz w:val="20"/>
          <w:szCs w:val="20"/>
        </w:rPr>
      </w:pPr>
    </w:p>
    <w:p w:rsidR="0002683A" w:rsidRPr="004B5A16" w:rsidRDefault="00D7708B" w:rsidP="00E51642">
      <w:pPr>
        <w:spacing w:after="0" w:line="240" w:lineRule="auto"/>
        <w:rPr>
          <w:rFonts w:cs="Arial"/>
          <w:b/>
          <w:i/>
          <w:sz w:val="20"/>
          <w:szCs w:val="20"/>
        </w:rPr>
      </w:pPr>
      <w:r>
        <w:rPr>
          <w:rFonts w:cs="Arial"/>
          <w:b/>
          <w:i/>
          <w:sz w:val="20"/>
          <w:szCs w:val="20"/>
        </w:rPr>
        <w:t>Central point for information</w:t>
      </w:r>
    </w:p>
    <w:p w:rsidR="005E5482" w:rsidRPr="004B5A16" w:rsidRDefault="005E5482" w:rsidP="00E51642">
      <w:pPr>
        <w:spacing w:after="0" w:line="240" w:lineRule="auto"/>
        <w:rPr>
          <w:rFonts w:cs="Arial"/>
          <w:sz w:val="20"/>
          <w:szCs w:val="20"/>
        </w:rPr>
      </w:pPr>
    </w:p>
    <w:p w:rsidR="005E5482" w:rsidRPr="004B5A16" w:rsidRDefault="0002683A" w:rsidP="00EF56C3">
      <w:pPr>
        <w:spacing w:after="0" w:line="240" w:lineRule="auto"/>
        <w:rPr>
          <w:rFonts w:cs="Arial"/>
          <w:sz w:val="20"/>
          <w:szCs w:val="20"/>
        </w:rPr>
      </w:pPr>
      <w:r w:rsidRPr="004B5A16">
        <w:rPr>
          <w:rFonts w:cs="Arial"/>
          <w:sz w:val="20"/>
          <w:szCs w:val="20"/>
        </w:rPr>
        <w:t>Two of the words consistently used by educators were ‘</w:t>
      </w:r>
      <w:r w:rsidR="002533AB" w:rsidRPr="004B5A16">
        <w:rPr>
          <w:rFonts w:cs="Arial"/>
          <w:sz w:val="20"/>
          <w:szCs w:val="20"/>
        </w:rPr>
        <w:t>one-stop shop’ and ‘practical’.</w:t>
      </w:r>
      <w:r w:rsidR="005E5482" w:rsidRPr="004B5A16">
        <w:rPr>
          <w:rFonts w:cs="Arial"/>
          <w:sz w:val="20"/>
          <w:szCs w:val="20"/>
        </w:rPr>
        <w:t xml:space="preserve"> </w:t>
      </w:r>
      <w:r w:rsidR="002533AB" w:rsidRPr="004B5A16">
        <w:rPr>
          <w:rFonts w:cs="Arial"/>
          <w:sz w:val="20"/>
          <w:szCs w:val="20"/>
        </w:rPr>
        <w:t>T</w:t>
      </w:r>
      <w:r w:rsidR="005E5482" w:rsidRPr="004B5A16">
        <w:rPr>
          <w:rFonts w:cs="Arial"/>
          <w:sz w:val="20"/>
          <w:szCs w:val="20"/>
        </w:rPr>
        <w:t>hat is</w:t>
      </w:r>
      <w:r w:rsidR="00D7708B">
        <w:rPr>
          <w:rFonts w:cs="Arial"/>
          <w:sz w:val="20"/>
          <w:szCs w:val="20"/>
        </w:rPr>
        <w:t>,</w:t>
      </w:r>
      <w:r w:rsidR="005E5482" w:rsidRPr="004B5A16">
        <w:rPr>
          <w:rFonts w:cs="Arial"/>
          <w:sz w:val="20"/>
          <w:szCs w:val="20"/>
        </w:rPr>
        <w:t xml:space="preserve"> a solution that </w:t>
      </w:r>
      <w:r w:rsidR="005E5482" w:rsidRPr="005E5482">
        <w:rPr>
          <w:rFonts w:cs="Arial"/>
          <w:sz w:val="20"/>
          <w:szCs w:val="20"/>
        </w:rPr>
        <w:t xml:space="preserve">brings together training, professional development and support strategies in a consolidated </w:t>
      </w:r>
      <w:r w:rsidR="005E5482" w:rsidRPr="004B5A16">
        <w:rPr>
          <w:rFonts w:cs="Arial"/>
          <w:sz w:val="20"/>
          <w:szCs w:val="20"/>
        </w:rPr>
        <w:t xml:space="preserve">and practical </w:t>
      </w:r>
      <w:r w:rsidR="005E5482" w:rsidRPr="005E5482">
        <w:rPr>
          <w:rFonts w:cs="Arial"/>
          <w:sz w:val="20"/>
          <w:szCs w:val="20"/>
        </w:rPr>
        <w:t>way</w:t>
      </w:r>
      <w:r w:rsidR="005E5482" w:rsidRPr="004B5A16">
        <w:rPr>
          <w:rFonts w:cs="Arial"/>
          <w:sz w:val="20"/>
          <w:szCs w:val="20"/>
        </w:rPr>
        <w:t>.</w:t>
      </w:r>
      <w:r w:rsidR="00FD4973" w:rsidRPr="00FD4973">
        <w:rPr>
          <w:rFonts w:cs="Arial"/>
          <w:sz w:val="20"/>
          <w:szCs w:val="20"/>
        </w:rPr>
        <w:t xml:space="preserve"> </w:t>
      </w:r>
    </w:p>
    <w:p w:rsidR="00D7708B" w:rsidRDefault="00D7708B" w:rsidP="00E51642">
      <w:pPr>
        <w:spacing w:after="0" w:line="240" w:lineRule="auto"/>
        <w:rPr>
          <w:rFonts w:cs="Arial"/>
          <w:sz w:val="20"/>
          <w:szCs w:val="20"/>
        </w:rPr>
      </w:pPr>
    </w:p>
    <w:p w:rsidR="0002683A" w:rsidRPr="004B5A16" w:rsidRDefault="0002683A" w:rsidP="00E51642">
      <w:pPr>
        <w:spacing w:after="0" w:line="240" w:lineRule="auto"/>
        <w:rPr>
          <w:rFonts w:cs="Arial"/>
          <w:sz w:val="20"/>
          <w:szCs w:val="20"/>
        </w:rPr>
      </w:pPr>
      <w:r w:rsidRPr="004B5A16">
        <w:rPr>
          <w:rFonts w:cs="Arial"/>
          <w:sz w:val="20"/>
          <w:szCs w:val="20"/>
        </w:rPr>
        <w:t>The concept of a</w:t>
      </w:r>
      <w:r w:rsidR="00FD4973">
        <w:rPr>
          <w:rFonts w:cs="Arial"/>
          <w:sz w:val="20"/>
          <w:szCs w:val="20"/>
        </w:rPr>
        <w:t>n</w:t>
      </w:r>
      <w:r w:rsidRPr="004B5A16">
        <w:rPr>
          <w:rFonts w:cs="Arial"/>
          <w:sz w:val="20"/>
          <w:szCs w:val="20"/>
        </w:rPr>
        <w:t xml:space="preserve"> integrated ECEC </w:t>
      </w:r>
      <w:r w:rsidR="001F53D9" w:rsidRPr="004B5A16">
        <w:rPr>
          <w:rFonts w:cs="Arial"/>
          <w:sz w:val="20"/>
          <w:szCs w:val="20"/>
        </w:rPr>
        <w:t>website</w:t>
      </w:r>
      <w:r w:rsidR="009F6AF9">
        <w:rPr>
          <w:rFonts w:cs="Arial"/>
          <w:sz w:val="20"/>
          <w:szCs w:val="20"/>
        </w:rPr>
        <w:t xml:space="preserve"> addressing these issues</w:t>
      </w:r>
      <w:r w:rsidR="001F53D9" w:rsidRPr="004B5A16">
        <w:rPr>
          <w:rFonts w:cs="Arial"/>
          <w:sz w:val="20"/>
          <w:szCs w:val="20"/>
        </w:rPr>
        <w:t>, which</w:t>
      </w:r>
      <w:r w:rsidR="005E5482" w:rsidRPr="004B5A16">
        <w:rPr>
          <w:rFonts w:cs="Arial"/>
          <w:sz w:val="20"/>
          <w:szCs w:val="20"/>
        </w:rPr>
        <w:t xml:space="preserve"> </w:t>
      </w:r>
      <w:r w:rsidRPr="004B5A16">
        <w:rPr>
          <w:rFonts w:cs="Arial"/>
          <w:sz w:val="20"/>
          <w:szCs w:val="20"/>
        </w:rPr>
        <w:t>also included an after-hours support service for educators</w:t>
      </w:r>
      <w:r w:rsidR="005E5482" w:rsidRPr="004B5A16">
        <w:rPr>
          <w:rFonts w:cs="Arial"/>
          <w:sz w:val="20"/>
          <w:szCs w:val="20"/>
        </w:rPr>
        <w:t>,</w:t>
      </w:r>
      <w:r w:rsidRPr="004B5A16">
        <w:rPr>
          <w:rFonts w:cs="Arial"/>
          <w:sz w:val="20"/>
          <w:szCs w:val="20"/>
        </w:rPr>
        <w:t xml:space="preserve"> was canvassed at consultations </w:t>
      </w:r>
      <w:r w:rsidR="005E5482" w:rsidRPr="004B5A16">
        <w:rPr>
          <w:rFonts w:cs="Arial"/>
          <w:sz w:val="20"/>
          <w:szCs w:val="20"/>
        </w:rPr>
        <w:t>as a possible way to</w:t>
      </w:r>
      <w:r w:rsidRPr="004B5A16">
        <w:rPr>
          <w:rFonts w:cs="Arial"/>
          <w:sz w:val="20"/>
          <w:szCs w:val="20"/>
        </w:rPr>
        <w:t xml:space="preserve"> meet th</w:t>
      </w:r>
      <w:r w:rsidR="001F53D9" w:rsidRPr="004B5A16">
        <w:rPr>
          <w:rFonts w:cs="Arial"/>
          <w:sz w:val="20"/>
          <w:szCs w:val="20"/>
        </w:rPr>
        <w:t>e</w:t>
      </w:r>
      <w:r w:rsidRPr="004B5A16">
        <w:rPr>
          <w:rFonts w:cs="Arial"/>
          <w:sz w:val="20"/>
          <w:szCs w:val="20"/>
        </w:rPr>
        <w:t xml:space="preserve"> ‘one-stop shop’ need. </w:t>
      </w:r>
    </w:p>
    <w:p w:rsidR="0002683A" w:rsidRPr="004B5A16" w:rsidRDefault="0002683A" w:rsidP="00E51642">
      <w:pPr>
        <w:spacing w:after="0" w:line="240" w:lineRule="auto"/>
        <w:rPr>
          <w:rFonts w:cs="Arial"/>
          <w:sz w:val="20"/>
          <w:szCs w:val="20"/>
        </w:rPr>
      </w:pPr>
    </w:p>
    <w:p w:rsidR="0002683A" w:rsidRPr="004B5A16" w:rsidRDefault="0002683A" w:rsidP="00E51642">
      <w:pPr>
        <w:spacing w:after="0" w:line="240" w:lineRule="auto"/>
        <w:rPr>
          <w:rFonts w:cs="Arial"/>
          <w:sz w:val="20"/>
          <w:szCs w:val="20"/>
        </w:rPr>
      </w:pPr>
      <w:r w:rsidRPr="004B5A16">
        <w:rPr>
          <w:rFonts w:cs="Arial"/>
          <w:sz w:val="20"/>
          <w:szCs w:val="20"/>
        </w:rPr>
        <w:t xml:space="preserve">Educators </w:t>
      </w:r>
      <w:r w:rsidR="001F53D9" w:rsidRPr="004B5A16">
        <w:rPr>
          <w:rFonts w:cs="Arial"/>
          <w:sz w:val="20"/>
          <w:szCs w:val="20"/>
        </w:rPr>
        <w:t xml:space="preserve">fully </w:t>
      </w:r>
      <w:r w:rsidR="005E5482" w:rsidRPr="004B5A16">
        <w:rPr>
          <w:rFonts w:cs="Arial"/>
          <w:sz w:val="20"/>
          <w:szCs w:val="20"/>
        </w:rPr>
        <w:t xml:space="preserve">supported </w:t>
      </w:r>
      <w:r w:rsidRPr="004B5A16">
        <w:rPr>
          <w:rFonts w:cs="Arial"/>
          <w:sz w:val="20"/>
          <w:szCs w:val="20"/>
        </w:rPr>
        <w:t>this proposal and believed that such an option would be particularly valuable for th</w:t>
      </w:r>
      <w:r w:rsidR="00FD4973">
        <w:rPr>
          <w:rFonts w:cs="Arial"/>
          <w:sz w:val="20"/>
          <w:szCs w:val="20"/>
        </w:rPr>
        <w:t>e ECEC</w:t>
      </w:r>
      <w:r w:rsidRPr="004B5A16">
        <w:rPr>
          <w:rFonts w:cs="Arial"/>
          <w:sz w:val="20"/>
          <w:szCs w:val="20"/>
        </w:rPr>
        <w:t xml:space="preserve"> workforce, which is geographically dispersed, experiences issues </w:t>
      </w:r>
      <w:r w:rsidR="00FD4973">
        <w:rPr>
          <w:rFonts w:cs="Arial"/>
          <w:sz w:val="20"/>
          <w:szCs w:val="20"/>
        </w:rPr>
        <w:t>accessing</w:t>
      </w:r>
      <w:r w:rsidRPr="004B5A16">
        <w:rPr>
          <w:rFonts w:cs="Arial"/>
          <w:sz w:val="20"/>
          <w:szCs w:val="20"/>
        </w:rPr>
        <w:t xml:space="preserve"> training and professional development during working hours, and has no independent</w:t>
      </w:r>
      <w:r w:rsidR="00FD4973">
        <w:rPr>
          <w:rFonts w:cs="Arial"/>
          <w:sz w:val="20"/>
          <w:szCs w:val="20"/>
        </w:rPr>
        <w:t xml:space="preserve"> source of</w:t>
      </w:r>
      <w:r w:rsidRPr="004B5A16">
        <w:rPr>
          <w:rFonts w:cs="Arial"/>
          <w:sz w:val="20"/>
          <w:szCs w:val="20"/>
        </w:rPr>
        <w:t xml:space="preserve"> support to discuss children’s behaviour guidance issues with after hours.</w:t>
      </w:r>
    </w:p>
    <w:p w:rsidR="00EB525A" w:rsidRPr="004B5A16" w:rsidRDefault="00EB525A" w:rsidP="00E51642">
      <w:pPr>
        <w:spacing w:after="0" w:line="240" w:lineRule="auto"/>
        <w:rPr>
          <w:rFonts w:cs="Arial"/>
          <w:sz w:val="20"/>
          <w:szCs w:val="20"/>
        </w:rPr>
      </w:pPr>
    </w:p>
    <w:p w:rsidR="00FD4973" w:rsidRDefault="009F6AF9" w:rsidP="00E51642">
      <w:pPr>
        <w:spacing w:after="0" w:line="240" w:lineRule="auto"/>
        <w:rPr>
          <w:rFonts w:cs="Arial"/>
          <w:sz w:val="20"/>
          <w:szCs w:val="20"/>
        </w:rPr>
      </w:pPr>
      <w:r>
        <w:rPr>
          <w:rFonts w:cs="Arial"/>
          <w:sz w:val="20"/>
          <w:szCs w:val="20"/>
        </w:rPr>
        <w:t xml:space="preserve">Educators also expressed strong support for the further development of strategies and programs aimed at greater integration of service delivery, and were enthusiastic about the potential for improved outcomes for children and families offered by integrated models such as the </w:t>
      </w:r>
      <w:r w:rsidR="00FD4973" w:rsidRPr="00FD4973">
        <w:rPr>
          <w:rFonts w:cs="Arial"/>
          <w:sz w:val="20"/>
          <w:szCs w:val="20"/>
        </w:rPr>
        <w:t>Early Years Centres a</w:t>
      </w:r>
      <w:r>
        <w:rPr>
          <w:rFonts w:cs="Arial"/>
          <w:sz w:val="20"/>
          <w:szCs w:val="20"/>
        </w:rPr>
        <w:t>nd Children and Family Centres.</w:t>
      </w:r>
    </w:p>
    <w:p w:rsidR="005A6131" w:rsidRPr="004B5A16" w:rsidRDefault="005A6131" w:rsidP="00E51642">
      <w:pPr>
        <w:spacing w:after="0" w:line="240" w:lineRule="auto"/>
        <w:ind w:left="360"/>
        <w:rPr>
          <w:rFonts w:cs="Arial"/>
          <w:sz w:val="20"/>
          <w:szCs w:val="20"/>
        </w:rPr>
      </w:pPr>
    </w:p>
    <w:p w:rsidR="00CD5F9D" w:rsidRPr="00D7708B" w:rsidRDefault="00121DAC" w:rsidP="00E51642">
      <w:pPr>
        <w:spacing w:after="0" w:line="240" w:lineRule="auto"/>
        <w:rPr>
          <w:rFonts w:cs="Arial"/>
          <w:b/>
        </w:rPr>
      </w:pPr>
      <w:r>
        <w:rPr>
          <w:rFonts w:cs="Arial"/>
          <w:b/>
        </w:rPr>
        <w:t>Conclusions</w:t>
      </w:r>
    </w:p>
    <w:p w:rsidR="0002683A" w:rsidRPr="004B5A16" w:rsidRDefault="0002683A" w:rsidP="00E51642">
      <w:pPr>
        <w:spacing w:after="0" w:line="240" w:lineRule="auto"/>
        <w:rPr>
          <w:rFonts w:cs="Arial"/>
          <w:sz w:val="20"/>
          <w:szCs w:val="20"/>
        </w:rPr>
      </w:pPr>
    </w:p>
    <w:p w:rsidR="00EB525A" w:rsidRDefault="009F6AF9" w:rsidP="00E51642">
      <w:pPr>
        <w:spacing w:after="0" w:line="240" w:lineRule="auto"/>
        <w:rPr>
          <w:rFonts w:cs="Arial"/>
          <w:sz w:val="20"/>
          <w:szCs w:val="20"/>
        </w:rPr>
      </w:pPr>
      <w:r>
        <w:rPr>
          <w:rFonts w:cs="Arial"/>
          <w:sz w:val="20"/>
          <w:szCs w:val="20"/>
        </w:rPr>
        <w:t>This research confirmed tha</w:t>
      </w:r>
      <w:r w:rsidR="00FD1694" w:rsidRPr="004B5A16">
        <w:rPr>
          <w:rFonts w:cs="Arial"/>
          <w:sz w:val="20"/>
          <w:szCs w:val="20"/>
        </w:rPr>
        <w:t>t inclusive practice with children wit</w:t>
      </w:r>
      <w:r>
        <w:rPr>
          <w:rFonts w:cs="Arial"/>
          <w:sz w:val="20"/>
          <w:szCs w:val="20"/>
        </w:rPr>
        <w:t>h complex emotional and social behaviours is a critical</w:t>
      </w:r>
      <w:r w:rsidR="00FD1694" w:rsidRPr="004B5A16">
        <w:rPr>
          <w:rFonts w:cs="Arial"/>
          <w:sz w:val="20"/>
          <w:szCs w:val="20"/>
        </w:rPr>
        <w:t xml:space="preserve"> issue for the ECEC workforce, </w:t>
      </w:r>
      <w:r w:rsidR="00121DAC">
        <w:rPr>
          <w:rFonts w:cs="Arial"/>
          <w:sz w:val="20"/>
          <w:szCs w:val="20"/>
        </w:rPr>
        <w:t xml:space="preserve">and inadequate training and support is generating significant stress for educators responding to the increasing </w:t>
      </w:r>
      <w:r w:rsidR="004F0AB1" w:rsidRPr="004B5A16">
        <w:rPr>
          <w:rFonts w:cs="Arial"/>
          <w:sz w:val="20"/>
          <w:szCs w:val="20"/>
        </w:rPr>
        <w:t xml:space="preserve">complexity of issues with which children </w:t>
      </w:r>
      <w:r w:rsidR="00121DAC">
        <w:rPr>
          <w:rFonts w:cs="Arial"/>
          <w:sz w:val="20"/>
          <w:szCs w:val="20"/>
        </w:rPr>
        <w:t>and families are</w:t>
      </w:r>
      <w:r>
        <w:rPr>
          <w:rFonts w:cs="Arial"/>
          <w:sz w:val="20"/>
          <w:szCs w:val="20"/>
        </w:rPr>
        <w:t xml:space="preserve"> </w:t>
      </w:r>
      <w:r w:rsidR="004F0AB1" w:rsidRPr="004B5A16">
        <w:rPr>
          <w:rFonts w:cs="Arial"/>
          <w:sz w:val="20"/>
          <w:szCs w:val="20"/>
        </w:rPr>
        <w:t>presenting</w:t>
      </w:r>
      <w:r w:rsidR="004F0AB1">
        <w:rPr>
          <w:rFonts w:cs="Arial"/>
          <w:sz w:val="20"/>
          <w:szCs w:val="20"/>
        </w:rPr>
        <w:t>.</w:t>
      </w:r>
    </w:p>
    <w:p w:rsidR="004F0AB1" w:rsidRPr="004B5A16" w:rsidRDefault="004F0AB1" w:rsidP="00E51642">
      <w:pPr>
        <w:spacing w:after="0" w:line="240" w:lineRule="auto"/>
        <w:rPr>
          <w:rFonts w:cs="Arial"/>
          <w:sz w:val="20"/>
          <w:szCs w:val="20"/>
        </w:rPr>
      </w:pPr>
    </w:p>
    <w:p w:rsidR="000E1043" w:rsidRDefault="009F6AF9" w:rsidP="00E51642">
      <w:pPr>
        <w:spacing w:after="0" w:line="240" w:lineRule="auto"/>
        <w:rPr>
          <w:rFonts w:cs="Arial"/>
          <w:i/>
          <w:iCs/>
          <w:sz w:val="20"/>
          <w:szCs w:val="20"/>
        </w:rPr>
      </w:pPr>
      <w:r>
        <w:rPr>
          <w:rFonts w:cs="Arial"/>
          <w:iCs/>
          <w:sz w:val="20"/>
          <w:szCs w:val="20"/>
        </w:rPr>
        <w:t>Educators from across the sector are</w:t>
      </w:r>
      <w:r w:rsidR="00121DAC">
        <w:rPr>
          <w:rFonts w:cs="Arial"/>
          <w:iCs/>
          <w:sz w:val="20"/>
          <w:szCs w:val="20"/>
        </w:rPr>
        <w:t xml:space="preserve"> seeking </w:t>
      </w:r>
      <w:r w:rsidR="00A970BA">
        <w:rPr>
          <w:rFonts w:cs="Arial"/>
          <w:iCs/>
          <w:sz w:val="20"/>
          <w:szCs w:val="20"/>
        </w:rPr>
        <w:t xml:space="preserve">improved access to </w:t>
      </w:r>
      <w:r w:rsidR="00121DAC">
        <w:rPr>
          <w:rFonts w:cs="Arial"/>
          <w:iCs/>
          <w:sz w:val="20"/>
          <w:szCs w:val="20"/>
        </w:rPr>
        <w:t>targeted training and professional development</w:t>
      </w:r>
      <w:r w:rsidR="00CF28EF">
        <w:rPr>
          <w:rFonts w:cs="Arial"/>
          <w:iCs/>
          <w:sz w:val="20"/>
          <w:szCs w:val="20"/>
        </w:rPr>
        <w:t xml:space="preserve">, as well as support to work across professional boundaries and in more integrated ways in order to deliver improved outcomes for children and families.  </w:t>
      </w:r>
      <w:r w:rsidR="00121DAC">
        <w:rPr>
          <w:rFonts w:cs="Arial"/>
          <w:iCs/>
          <w:sz w:val="20"/>
          <w:szCs w:val="20"/>
        </w:rPr>
        <w:t xml:space="preserve"> </w:t>
      </w:r>
      <w:r w:rsidR="00A970BA" w:rsidRPr="00A970BA">
        <w:rPr>
          <w:rFonts w:cs="Arial"/>
          <w:i/>
          <w:iCs/>
          <w:sz w:val="20"/>
          <w:szCs w:val="20"/>
        </w:rPr>
        <w:t xml:space="preserve">‘Solutions must include capacity building in communities, by communities, with support. </w:t>
      </w:r>
      <w:r>
        <w:rPr>
          <w:rFonts w:cs="Arial"/>
          <w:i/>
          <w:iCs/>
          <w:sz w:val="20"/>
          <w:szCs w:val="20"/>
        </w:rPr>
        <w:t xml:space="preserve"> </w:t>
      </w:r>
      <w:r w:rsidR="00A970BA" w:rsidRPr="00A970BA">
        <w:rPr>
          <w:rFonts w:cs="Arial"/>
          <w:i/>
          <w:iCs/>
          <w:sz w:val="20"/>
          <w:szCs w:val="20"/>
        </w:rPr>
        <w:t>This requires collaboration between health, social services, housing [and] education. Solutions developed in isolation don’t work.’</w:t>
      </w:r>
    </w:p>
    <w:p w:rsidR="00A970BA" w:rsidRDefault="00A970BA" w:rsidP="00E51642">
      <w:pPr>
        <w:spacing w:after="0" w:line="240" w:lineRule="auto"/>
        <w:rPr>
          <w:rFonts w:cs="Arial"/>
          <w:i/>
          <w:iCs/>
          <w:sz w:val="20"/>
          <w:szCs w:val="20"/>
        </w:rPr>
      </w:pPr>
    </w:p>
    <w:p w:rsidR="00A970BA" w:rsidRDefault="00A970BA" w:rsidP="00E51642">
      <w:pPr>
        <w:spacing w:after="0" w:line="240" w:lineRule="auto"/>
        <w:rPr>
          <w:rFonts w:cs="Arial"/>
          <w:iCs/>
          <w:sz w:val="20"/>
          <w:szCs w:val="20"/>
        </w:rPr>
      </w:pPr>
      <w:r>
        <w:rPr>
          <w:rFonts w:cs="Arial"/>
          <w:iCs/>
          <w:sz w:val="20"/>
          <w:szCs w:val="20"/>
        </w:rPr>
        <w:t>The findings of the research will be used to inform</w:t>
      </w:r>
      <w:r w:rsidRPr="00A970BA">
        <w:rPr>
          <w:rFonts w:cs="Arial"/>
          <w:sz w:val="20"/>
          <w:szCs w:val="20"/>
        </w:rPr>
        <w:t xml:space="preserve"> </w:t>
      </w:r>
      <w:r w:rsidRPr="00A970BA">
        <w:rPr>
          <w:rFonts w:cs="Arial"/>
          <w:iCs/>
          <w:sz w:val="20"/>
          <w:szCs w:val="20"/>
        </w:rPr>
        <w:t xml:space="preserve">future </w:t>
      </w:r>
      <w:r>
        <w:rPr>
          <w:rFonts w:cs="Arial"/>
          <w:iCs/>
          <w:sz w:val="20"/>
          <w:szCs w:val="20"/>
        </w:rPr>
        <w:t>ECEC</w:t>
      </w:r>
      <w:r w:rsidRPr="00A970BA">
        <w:rPr>
          <w:rFonts w:cs="Arial"/>
          <w:iCs/>
          <w:sz w:val="20"/>
          <w:szCs w:val="20"/>
        </w:rPr>
        <w:t xml:space="preserve"> workforce development strategies</w:t>
      </w:r>
      <w:r>
        <w:rPr>
          <w:rFonts w:cs="Arial"/>
          <w:iCs/>
          <w:sz w:val="20"/>
          <w:szCs w:val="20"/>
        </w:rPr>
        <w:t>, including the development of a new 2015-</w:t>
      </w:r>
      <w:r w:rsidR="0043553F">
        <w:rPr>
          <w:rFonts w:cs="Arial"/>
          <w:iCs/>
          <w:sz w:val="20"/>
          <w:szCs w:val="20"/>
        </w:rPr>
        <w:t>20</w:t>
      </w:r>
      <w:bookmarkStart w:id="0" w:name="_GoBack"/>
      <w:bookmarkEnd w:id="0"/>
      <w:r>
        <w:rPr>
          <w:rFonts w:cs="Arial"/>
          <w:iCs/>
          <w:sz w:val="20"/>
          <w:szCs w:val="20"/>
        </w:rPr>
        <w:t>18 ECEC Workforce Action Plan.</w:t>
      </w:r>
    </w:p>
    <w:p w:rsidR="00A970BA" w:rsidRPr="00A970BA" w:rsidRDefault="00A970BA" w:rsidP="00E51642">
      <w:pPr>
        <w:spacing w:after="0" w:line="240" w:lineRule="auto"/>
        <w:rPr>
          <w:rFonts w:cs="Arial"/>
          <w:sz w:val="20"/>
          <w:szCs w:val="20"/>
        </w:rPr>
      </w:pPr>
    </w:p>
    <w:p w:rsidR="00CD5F9D" w:rsidRPr="00D7708B" w:rsidRDefault="00CD5F9D" w:rsidP="00E51642">
      <w:pPr>
        <w:spacing w:after="0" w:line="240" w:lineRule="auto"/>
        <w:rPr>
          <w:rFonts w:cs="Arial"/>
          <w:b/>
        </w:rPr>
      </w:pPr>
      <w:r w:rsidRPr="00D7708B">
        <w:rPr>
          <w:rFonts w:cs="Arial"/>
          <w:b/>
        </w:rPr>
        <w:t>For more information</w:t>
      </w:r>
    </w:p>
    <w:p w:rsidR="0002683A" w:rsidRPr="004B5A16" w:rsidRDefault="0002683A" w:rsidP="00E51642">
      <w:pPr>
        <w:spacing w:after="0" w:line="240" w:lineRule="auto"/>
        <w:rPr>
          <w:rFonts w:cs="Arial"/>
          <w:b/>
          <w:sz w:val="20"/>
          <w:szCs w:val="20"/>
        </w:rPr>
      </w:pPr>
    </w:p>
    <w:p w:rsidR="00CD5F9D" w:rsidRPr="004F0AB1" w:rsidRDefault="00CD5F9D" w:rsidP="004F0AB1">
      <w:pPr>
        <w:autoSpaceDE w:val="0"/>
        <w:autoSpaceDN w:val="0"/>
        <w:adjustRightInd w:val="0"/>
        <w:spacing w:after="0" w:line="240" w:lineRule="auto"/>
        <w:rPr>
          <w:rFonts w:cs="Arial"/>
          <w:color w:val="000000"/>
          <w:sz w:val="20"/>
          <w:szCs w:val="20"/>
        </w:rPr>
      </w:pPr>
      <w:r w:rsidRPr="004B5A16">
        <w:rPr>
          <w:rFonts w:cs="Arial"/>
          <w:color w:val="000000"/>
          <w:sz w:val="20"/>
          <w:szCs w:val="20"/>
        </w:rPr>
        <w:t xml:space="preserve">Please visit the dedicated WAP </w:t>
      </w:r>
      <w:r w:rsidR="0002683A" w:rsidRPr="004B5A16">
        <w:rPr>
          <w:rFonts w:cs="Arial"/>
          <w:color w:val="000000"/>
          <w:sz w:val="20"/>
          <w:szCs w:val="20"/>
        </w:rPr>
        <w:t xml:space="preserve">review page on the department’s </w:t>
      </w:r>
      <w:r w:rsidRPr="004B5A16">
        <w:rPr>
          <w:rFonts w:cs="Arial"/>
          <w:color w:val="000000"/>
          <w:sz w:val="20"/>
          <w:szCs w:val="20"/>
        </w:rPr>
        <w:t xml:space="preserve">website at </w:t>
      </w:r>
      <w:hyperlink r:id="rId11" w:history="1">
        <w:r w:rsidR="00D7708B" w:rsidRPr="005D19C1">
          <w:rPr>
            <w:rStyle w:val="Hyperlink"/>
            <w:rFonts w:cs="Arial"/>
            <w:sz w:val="20"/>
            <w:szCs w:val="20"/>
          </w:rPr>
          <w:t>www.dete.qld.gov.au/earlychildhood/WAPreview</w:t>
        </w:r>
      </w:hyperlink>
      <w:r w:rsidR="00D7708B">
        <w:rPr>
          <w:rFonts w:cs="Arial"/>
          <w:color w:val="008CD3"/>
          <w:sz w:val="20"/>
          <w:szCs w:val="20"/>
        </w:rPr>
        <w:t xml:space="preserve">. </w:t>
      </w:r>
    </w:p>
    <w:sectPr w:rsidR="00CD5F9D" w:rsidRPr="004F0AB1" w:rsidSect="00CD5F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64A"/>
    <w:multiLevelType w:val="hybridMultilevel"/>
    <w:tmpl w:val="489CD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08139C"/>
    <w:multiLevelType w:val="hybridMultilevel"/>
    <w:tmpl w:val="D794D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097BAE"/>
    <w:multiLevelType w:val="hybridMultilevel"/>
    <w:tmpl w:val="10B44896"/>
    <w:lvl w:ilvl="0" w:tplc="FCC0E2F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C27A7"/>
    <w:multiLevelType w:val="hybridMultilevel"/>
    <w:tmpl w:val="C04C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F058F"/>
    <w:multiLevelType w:val="hybridMultilevel"/>
    <w:tmpl w:val="CB68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971AF5"/>
    <w:multiLevelType w:val="hybridMultilevel"/>
    <w:tmpl w:val="AC6C2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D27B94"/>
    <w:multiLevelType w:val="hybridMultilevel"/>
    <w:tmpl w:val="64685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1F55E5"/>
    <w:multiLevelType w:val="hybridMultilevel"/>
    <w:tmpl w:val="E062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701F42"/>
    <w:multiLevelType w:val="hybridMultilevel"/>
    <w:tmpl w:val="BFC2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1629D7"/>
    <w:multiLevelType w:val="hybridMultilevel"/>
    <w:tmpl w:val="A9BE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6F082A"/>
    <w:multiLevelType w:val="hybridMultilevel"/>
    <w:tmpl w:val="C23A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602379"/>
    <w:multiLevelType w:val="hybridMultilevel"/>
    <w:tmpl w:val="2A6252D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8"/>
  </w:num>
  <w:num w:numId="6">
    <w:abstractNumId w:val="0"/>
  </w:num>
  <w:num w:numId="7">
    <w:abstractNumId w:val="5"/>
  </w:num>
  <w:num w:numId="8">
    <w:abstractNumId w:val="6"/>
  </w:num>
  <w:num w:numId="9">
    <w:abstractNumId w:val="10"/>
  </w:num>
  <w:num w:numId="10">
    <w:abstractNumId w:val="3"/>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9D"/>
    <w:rsid w:val="000149C5"/>
    <w:rsid w:val="0002683A"/>
    <w:rsid w:val="00044476"/>
    <w:rsid w:val="00085E43"/>
    <w:rsid w:val="000E1043"/>
    <w:rsid w:val="000E367A"/>
    <w:rsid w:val="00121DAC"/>
    <w:rsid w:val="001526E2"/>
    <w:rsid w:val="001F53D9"/>
    <w:rsid w:val="00252CBB"/>
    <w:rsid w:val="002533AB"/>
    <w:rsid w:val="00260CE3"/>
    <w:rsid w:val="00267AA7"/>
    <w:rsid w:val="002A36BD"/>
    <w:rsid w:val="002B4765"/>
    <w:rsid w:val="00394B51"/>
    <w:rsid w:val="00426119"/>
    <w:rsid w:val="00432C80"/>
    <w:rsid w:val="0043553F"/>
    <w:rsid w:val="004B5A16"/>
    <w:rsid w:val="004F0AB1"/>
    <w:rsid w:val="005A6131"/>
    <w:rsid w:val="005D46A6"/>
    <w:rsid w:val="005E5482"/>
    <w:rsid w:val="005F78F9"/>
    <w:rsid w:val="006153A8"/>
    <w:rsid w:val="00645DB7"/>
    <w:rsid w:val="006568FF"/>
    <w:rsid w:val="007513E7"/>
    <w:rsid w:val="007D1373"/>
    <w:rsid w:val="008851F0"/>
    <w:rsid w:val="008964E4"/>
    <w:rsid w:val="008A63CC"/>
    <w:rsid w:val="00904969"/>
    <w:rsid w:val="009254AF"/>
    <w:rsid w:val="009924BF"/>
    <w:rsid w:val="009927D7"/>
    <w:rsid w:val="009C20D8"/>
    <w:rsid w:val="009F6AF9"/>
    <w:rsid w:val="00A42E12"/>
    <w:rsid w:val="00A970BA"/>
    <w:rsid w:val="00AC5F75"/>
    <w:rsid w:val="00BD0579"/>
    <w:rsid w:val="00BD190F"/>
    <w:rsid w:val="00BE78D0"/>
    <w:rsid w:val="00C34475"/>
    <w:rsid w:val="00C35541"/>
    <w:rsid w:val="00CD5F9D"/>
    <w:rsid w:val="00CE54FD"/>
    <w:rsid w:val="00CF28EF"/>
    <w:rsid w:val="00D06713"/>
    <w:rsid w:val="00D12A40"/>
    <w:rsid w:val="00D7708B"/>
    <w:rsid w:val="00DF1D5E"/>
    <w:rsid w:val="00E01E5C"/>
    <w:rsid w:val="00E51642"/>
    <w:rsid w:val="00E925A6"/>
    <w:rsid w:val="00EB525A"/>
    <w:rsid w:val="00EF56C3"/>
    <w:rsid w:val="00F16C3B"/>
    <w:rsid w:val="00FD1694"/>
    <w:rsid w:val="00FD4973"/>
    <w:rsid w:val="00FE55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7A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2683A"/>
    <w:pPr>
      <w:ind w:left="720"/>
      <w:contextualSpacing/>
    </w:pPr>
  </w:style>
  <w:style w:type="paragraph" w:styleId="BalloonText">
    <w:name w:val="Balloon Text"/>
    <w:basedOn w:val="Normal"/>
    <w:link w:val="BalloonTextChar"/>
    <w:uiPriority w:val="99"/>
    <w:semiHidden/>
    <w:unhideWhenUsed/>
    <w:rsid w:val="005F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F9"/>
    <w:rPr>
      <w:rFonts w:ascii="Tahoma" w:hAnsi="Tahoma" w:cs="Tahoma"/>
      <w:sz w:val="16"/>
      <w:szCs w:val="16"/>
    </w:rPr>
  </w:style>
  <w:style w:type="character" w:styleId="CommentReference">
    <w:name w:val="annotation reference"/>
    <w:basedOn w:val="DefaultParagraphFont"/>
    <w:uiPriority w:val="99"/>
    <w:semiHidden/>
    <w:unhideWhenUsed/>
    <w:rsid w:val="009C20D8"/>
    <w:rPr>
      <w:sz w:val="16"/>
      <w:szCs w:val="16"/>
    </w:rPr>
  </w:style>
  <w:style w:type="paragraph" w:styleId="CommentText">
    <w:name w:val="annotation text"/>
    <w:basedOn w:val="Normal"/>
    <w:link w:val="CommentTextChar"/>
    <w:uiPriority w:val="99"/>
    <w:semiHidden/>
    <w:unhideWhenUsed/>
    <w:rsid w:val="009C20D8"/>
    <w:pPr>
      <w:spacing w:line="240" w:lineRule="auto"/>
    </w:pPr>
    <w:rPr>
      <w:sz w:val="20"/>
      <w:szCs w:val="20"/>
    </w:rPr>
  </w:style>
  <w:style w:type="character" w:customStyle="1" w:styleId="CommentTextChar">
    <w:name w:val="Comment Text Char"/>
    <w:basedOn w:val="DefaultParagraphFont"/>
    <w:link w:val="CommentText"/>
    <w:uiPriority w:val="99"/>
    <w:semiHidden/>
    <w:rsid w:val="009C20D8"/>
    <w:rPr>
      <w:sz w:val="20"/>
      <w:szCs w:val="20"/>
    </w:rPr>
  </w:style>
  <w:style w:type="paragraph" w:styleId="CommentSubject">
    <w:name w:val="annotation subject"/>
    <w:basedOn w:val="CommentText"/>
    <w:next w:val="CommentText"/>
    <w:link w:val="CommentSubjectChar"/>
    <w:uiPriority w:val="99"/>
    <w:semiHidden/>
    <w:unhideWhenUsed/>
    <w:rsid w:val="009C20D8"/>
    <w:rPr>
      <w:b/>
      <w:bCs/>
    </w:rPr>
  </w:style>
  <w:style w:type="character" w:customStyle="1" w:styleId="CommentSubjectChar">
    <w:name w:val="Comment Subject Char"/>
    <w:basedOn w:val="CommentTextChar"/>
    <w:link w:val="CommentSubject"/>
    <w:uiPriority w:val="99"/>
    <w:semiHidden/>
    <w:rsid w:val="009C20D8"/>
    <w:rPr>
      <w:b/>
      <w:bCs/>
      <w:sz w:val="20"/>
      <w:szCs w:val="20"/>
    </w:rPr>
  </w:style>
  <w:style w:type="table" w:styleId="TableGrid">
    <w:name w:val="Table Grid"/>
    <w:basedOn w:val="TableNormal"/>
    <w:uiPriority w:val="59"/>
    <w:rsid w:val="005D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7A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2683A"/>
    <w:pPr>
      <w:ind w:left="720"/>
      <w:contextualSpacing/>
    </w:pPr>
  </w:style>
  <w:style w:type="paragraph" w:styleId="BalloonText">
    <w:name w:val="Balloon Text"/>
    <w:basedOn w:val="Normal"/>
    <w:link w:val="BalloonTextChar"/>
    <w:uiPriority w:val="99"/>
    <w:semiHidden/>
    <w:unhideWhenUsed/>
    <w:rsid w:val="005F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F9"/>
    <w:rPr>
      <w:rFonts w:ascii="Tahoma" w:hAnsi="Tahoma" w:cs="Tahoma"/>
      <w:sz w:val="16"/>
      <w:szCs w:val="16"/>
    </w:rPr>
  </w:style>
  <w:style w:type="character" w:styleId="CommentReference">
    <w:name w:val="annotation reference"/>
    <w:basedOn w:val="DefaultParagraphFont"/>
    <w:uiPriority w:val="99"/>
    <w:semiHidden/>
    <w:unhideWhenUsed/>
    <w:rsid w:val="009C20D8"/>
    <w:rPr>
      <w:sz w:val="16"/>
      <w:szCs w:val="16"/>
    </w:rPr>
  </w:style>
  <w:style w:type="paragraph" w:styleId="CommentText">
    <w:name w:val="annotation text"/>
    <w:basedOn w:val="Normal"/>
    <w:link w:val="CommentTextChar"/>
    <w:uiPriority w:val="99"/>
    <w:semiHidden/>
    <w:unhideWhenUsed/>
    <w:rsid w:val="009C20D8"/>
    <w:pPr>
      <w:spacing w:line="240" w:lineRule="auto"/>
    </w:pPr>
    <w:rPr>
      <w:sz w:val="20"/>
      <w:szCs w:val="20"/>
    </w:rPr>
  </w:style>
  <w:style w:type="character" w:customStyle="1" w:styleId="CommentTextChar">
    <w:name w:val="Comment Text Char"/>
    <w:basedOn w:val="DefaultParagraphFont"/>
    <w:link w:val="CommentText"/>
    <w:uiPriority w:val="99"/>
    <w:semiHidden/>
    <w:rsid w:val="009C20D8"/>
    <w:rPr>
      <w:sz w:val="20"/>
      <w:szCs w:val="20"/>
    </w:rPr>
  </w:style>
  <w:style w:type="paragraph" w:styleId="CommentSubject">
    <w:name w:val="annotation subject"/>
    <w:basedOn w:val="CommentText"/>
    <w:next w:val="CommentText"/>
    <w:link w:val="CommentSubjectChar"/>
    <w:uiPriority w:val="99"/>
    <w:semiHidden/>
    <w:unhideWhenUsed/>
    <w:rsid w:val="009C20D8"/>
    <w:rPr>
      <w:b/>
      <w:bCs/>
    </w:rPr>
  </w:style>
  <w:style w:type="character" w:customStyle="1" w:styleId="CommentSubjectChar">
    <w:name w:val="Comment Subject Char"/>
    <w:basedOn w:val="CommentTextChar"/>
    <w:link w:val="CommentSubject"/>
    <w:uiPriority w:val="99"/>
    <w:semiHidden/>
    <w:rsid w:val="009C20D8"/>
    <w:rPr>
      <w:b/>
      <w:bCs/>
      <w:sz w:val="20"/>
      <w:szCs w:val="20"/>
    </w:rPr>
  </w:style>
  <w:style w:type="table" w:styleId="TableGrid">
    <w:name w:val="Table Grid"/>
    <w:basedOn w:val="TableNormal"/>
    <w:uiPriority w:val="59"/>
    <w:rsid w:val="005D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a.qld.gov.au/earlychildhood/workforce/workforce-action-plan-review.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eta.qld.gov.au/earlychildhood/pdfs/workforce-action-plan.pdf"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e.qld.gov.au/earlychildhood/WAPreview"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candk.asn.au/" TargetMode="External"/><Relationship Id="rId4" Type="http://schemas.microsoft.com/office/2007/relationships/stylesWithEffects" Target="stylesWithEffects.xml"/><Relationship Id="rId9" Type="http://schemas.openxmlformats.org/officeDocument/2006/relationships/hyperlink" Target="http://deta.qld.gov.au/earlychildhood/about/future-directions.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682D7523B4334A8EE505813092E2C0" ma:contentTypeVersion="1" ma:contentTypeDescription="Create a new document." ma:contentTypeScope="" ma:versionID="bf8fff6df77d6759ba5a25cfc332f6c5">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2023-08-10T22:56:08+00:00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2023-08-10T22:56:08+00:00</PPLastReviewedDate>
    <PPSubmittedDate xmlns="687c0ba5-25f6-467d-a8e9-4285ca7a69ae">2023-08-10T22:55:54+00:00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5B44882A-F5BE-4A5B-9BED-CA7FD346CFD0}"/>
</file>

<file path=customXml/itemProps2.xml><?xml version="1.0" encoding="utf-8"?>
<ds:datastoreItem xmlns:ds="http://schemas.openxmlformats.org/officeDocument/2006/customXml" ds:itemID="{1F91A5ED-C7AA-4D31-97D3-8E16626C512A}"/>
</file>

<file path=customXml/itemProps3.xml><?xml version="1.0" encoding="utf-8"?>
<ds:datastoreItem xmlns:ds="http://schemas.openxmlformats.org/officeDocument/2006/customXml" ds:itemID="{2729402B-76DA-4C4E-8DE2-4E4730A91C3B}"/>
</file>

<file path=customXml/itemProps4.xml><?xml version="1.0" encoding="utf-8"?>
<ds:datastoreItem xmlns:ds="http://schemas.openxmlformats.org/officeDocument/2006/customXml" ds:itemID="{9CD9F276-FDD9-4E78-ADD7-AF1C16BA6068}"/>
</file>

<file path=docProps/app.xml><?xml version="1.0" encoding="utf-8"?>
<Properties xmlns="http://schemas.openxmlformats.org/officeDocument/2006/extended-properties" xmlns:vt="http://schemas.openxmlformats.org/officeDocument/2006/docPropsVTypes">
  <Template>4E79F97F.dotm</Template>
  <TotalTime>1</TotalTime>
  <Pages>4</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educator capability to provide inclusive programs that build children’s social and emotional well-being research project</dc:title>
  <dc:subject/>
  <dc:creator>BICKHOFF, Dianne</dc:creator>
  <cp:keywords/>
  <dc:description/>
  <cp:lastModifiedBy>BICKHOFF, Dianne</cp:lastModifiedBy>
  <cp:revision>3</cp:revision>
  <cp:lastPrinted>2014-12-19T01:26:00Z</cp:lastPrinted>
  <dcterms:created xsi:type="dcterms:W3CDTF">2015-02-27T01:39:00Z</dcterms:created>
  <dcterms:modified xsi:type="dcterms:W3CDTF">2015-03-06T05:45:00Z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0x010100A7682D7523B4334A8EE505813092E2C0</vt:lpwstr>
  </property>
  <property fmtid="{D5CDD505-2E9C-101B-9397-08002B2CF9AE}" pid="3" name="Order">
    <vt:r8>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