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D7" w:rsidRPr="004350D7" w:rsidRDefault="004350D7" w:rsidP="004350D7">
      <w:pPr>
        <w:keepNext/>
        <w:keepLines/>
        <w:spacing w:after="240"/>
        <w:jc w:val="both"/>
        <w:outlineLvl w:val="1"/>
        <w:rPr>
          <w:rFonts w:asciiTheme="majorHAnsi" w:eastAsiaTheme="majorEastAsia" w:hAnsiTheme="majorHAnsi" w:cstheme="majorBidi"/>
          <w:b/>
          <w:iCs/>
          <w:color w:val="365F91" w:themeColor="accent1" w:themeShade="BF"/>
          <w:sz w:val="28"/>
          <w:szCs w:val="28"/>
        </w:rPr>
      </w:pPr>
      <w:bookmarkStart w:id="0" w:name="_GoBack"/>
      <w:r w:rsidRPr="004350D7">
        <w:rPr>
          <w:rFonts w:asciiTheme="majorHAnsi" w:eastAsiaTheme="majorEastAsia" w:hAnsiTheme="majorHAnsi" w:cstheme="majorBidi"/>
          <w:b/>
          <w:iCs/>
          <w:color w:val="365F91" w:themeColor="accent1" w:themeShade="BF"/>
          <w:sz w:val="28"/>
          <w:szCs w:val="28"/>
        </w:rPr>
        <w:t>Supporting successful transitions</w:t>
      </w:r>
      <w:r w:rsidR="006B05B2">
        <w:rPr>
          <w:rFonts w:asciiTheme="majorHAnsi" w:eastAsiaTheme="majorEastAsia" w:hAnsiTheme="majorHAnsi" w:cstheme="majorBidi"/>
          <w:b/>
          <w:iCs/>
          <w:color w:val="365F91" w:themeColor="accent1" w:themeShade="BF"/>
          <w:sz w:val="28"/>
          <w:szCs w:val="28"/>
        </w:rPr>
        <w:t xml:space="preserve"> Newsletter: </w:t>
      </w:r>
      <w:r w:rsidR="00A00C42">
        <w:rPr>
          <w:rFonts w:asciiTheme="majorHAnsi" w:eastAsiaTheme="majorEastAsia" w:hAnsiTheme="majorHAnsi" w:cstheme="majorBidi"/>
          <w:b/>
          <w:iCs/>
          <w:color w:val="365F91" w:themeColor="accent1" w:themeShade="BF"/>
          <w:sz w:val="28"/>
          <w:szCs w:val="28"/>
        </w:rPr>
        <w:t>Respect for diversity</w:t>
      </w:r>
    </w:p>
    <w:bookmarkEnd w:id="0"/>
    <w:p w:rsidR="00A00C42" w:rsidRPr="00C36407" w:rsidRDefault="00A00C42" w:rsidP="00A00C42">
      <w:pPr>
        <w:rPr>
          <w:rFonts w:asciiTheme="majorHAnsi" w:eastAsiaTheme="majorEastAsia" w:hAnsiTheme="majorHAnsi" w:cstheme="majorBidi"/>
          <w:b/>
          <w:iCs/>
          <w:color w:val="4F81BD" w:themeColor="accent1"/>
          <w:sz w:val="26"/>
          <w:szCs w:val="26"/>
        </w:rPr>
      </w:pPr>
      <w:r>
        <w:rPr>
          <w:rFonts w:asciiTheme="majorHAnsi" w:eastAsiaTheme="majorEastAsia" w:hAnsiTheme="majorHAnsi" w:cstheme="majorBidi"/>
          <w:b/>
          <w:iCs/>
          <w:color w:val="4F81BD" w:themeColor="accent1"/>
          <w:sz w:val="26"/>
          <w:szCs w:val="26"/>
        </w:rPr>
        <w:t>Welcom</w:t>
      </w:r>
      <w:r w:rsidRPr="00C36407">
        <w:rPr>
          <w:rFonts w:asciiTheme="majorHAnsi" w:eastAsiaTheme="majorEastAsia" w:hAnsiTheme="majorHAnsi" w:cstheme="majorBidi"/>
          <w:b/>
          <w:iCs/>
          <w:color w:val="4F81BD" w:themeColor="accent1"/>
          <w:sz w:val="26"/>
          <w:szCs w:val="26"/>
        </w:rPr>
        <w:t>e</w:t>
      </w:r>
    </w:p>
    <w:p w:rsidR="00A00C42" w:rsidRPr="00A00C42" w:rsidRDefault="00A00C42" w:rsidP="00A00C42">
      <w:pPr>
        <w:spacing w:before="240" w:after="240"/>
        <w:rPr>
          <w:rFonts w:ascii="Arial" w:hAnsi="Arial" w:cs="Arial"/>
          <w:sz w:val="18"/>
          <w:szCs w:val="18"/>
        </w:rPr>
      </w:pPr>
      <w:r w:rsidRPr="00A00C42">
        <w:rPr>
          <w:rFonts w:ascii="Arial" w:hAnsi="Arial" w:cs="Arial"/>
          <w:sz w:val="18"/>
          <w:szCs w:val="18"/>
        </w:rPr>
        <w:t>Welcome to the second edition</w:t>
      </w:r>
      <w:r>
        <w:rPr>
          <w:rFonts w:ascii="Arial" w:hAnsi="Arial" w:cs="Arial"/>
          <w:sz w:val="18"/>
          <w:szCs w:val="18"/>
        </w:rPr>
        <w:t xml:space="preserve"> </w:t>
      </w:r>
      <w:r w:rsidRPr="00A00C42">
        <w:rPr>
          <w:rFonts w:ascii="Arial" w:hAnsi="Arial" w:cs="Arial"/>
          <w:sz w:val="18"/>
          <w:szCs w:val="18"/>
        </w:rPr>
        <w:t>of the Supporting successful</w:t>
      </w:r>
      <w:r>
        <w:rPr>
          <w:rFonts w:ascii="Arial" w:hAnsi="Arial" w:cs="Arial"/>
          <w:sz w:val="18"/>
          <w:szCs w:val="18"/>
        </w:rPr>
        <w:t xml:space="preserve"> </w:t>
      </w:r>
      <w:r w:rsidRPr="00A00C42">
        <w:rPr>
          <w:rFonts w:ascii="Arial" w:hAnsi="Arial" w:cs="Arial"/>
          <w:sz w:val="18"/>
          <w:szCs w:val="18"/>
        </w:rPr>
        <w:t>transitions newsletter for</w:t>
      </w:r>
      <w:r>
        <w:rPr>
          <w:rFonts w:ascii="Arial" w:hAnsi="Arial" w:cs="Arial"/>
          <w:sz w:val="18"/>
          <w:szCs w:val="18"/>
        </w:rPr>
        <w:t xml:space="preserve"> </w:t>
      </w:r>
      <w:r w:rsidRPr="00A00C42">
        <w:rPr>
          <w:rFonts w:ascii="Arial" w:hAnsi="Arial" w:cs="Arial"/>
          <w:sz w:val="18"/>
          <w:szCs w:val="18"/>
        </w:rPr>
        <w:t>2016. This edition focuses on</w:t>
      </w:r>
      <w:r>
        <w:rPr>
          <w:rFonts w:ascii="Arial" w:hAnsi="Arial" w:cs="Arial"/>
          <w:sz w:val="18"/>
          <w:szCs w:val="18"/>
        </w:rPr>
        <w:t xml:space="preserve"> </w:t>
      </w:r>
      <w:r w:rsidRPr="00A00C42">
        <w:rPr>
          <w:rFonts w:ascii="Arial" w:hAnsi="Arial" w:cs="Arial"/>
          <w:sz w:val="18"/>
          <w:szCs w:val="18"/>
        </w:rPr>
        <w:t>respect for diversity – one of the five action</w:t>
      </w:r>
      <w:r>
        <w:rPr>
          <w:rFonts w:ascii="Arial" w:hAnsi="Arial" w:cs="Arial"/>
          <w:sz w:val="18"/>
          <w:szCs w:val="18"/>
        </w:rPr>
        <w:t xml:space="preserve"> </w:t>
      </w:r>
      <w:r w:rsidRPr="00A00C42">
        <w:rPr>
          <w:rFonts w:ascii="Arial" w:hAnsi="Arial" w:cs="Arial"/>
          <w:sz w:val="18"/>
          <w:szCs w:val="18"/>
        </w:rPr>
        <w:t xml:space="preserve">areas described in the </w:t>
      </w:r>
      <w:r w:rsidRPr="009D2EE1">
        <w:rPr>
          <w:rFonts w:ascii="Arial" w:hAnsi="Arial" w:cs="Arial"/>
          <w:i/>
          <w:sz w:val="18"/>
          <w:szCs w:val="18"/>
        </w:rPr>
        <w:t>Supporting successful transitions: School decision-making tool</w:t>
      </w:r>
      <w:r w:rsidRPr="00A00C42">
        <w:rPr>
          <w:rFonts w:ascii="Arial" w:hAnsi="Arial" w:cs="Arial"/>
          <w:sz w:val="18"/>
          <w:szCs w:val="18"/>
        </w:rPr>
        <w:t>.</w:t>
      </w:r>
    </w:p>
    <w:p w:rsidR="00A00C42" w:rsidRPr="00A00C42" w:rsidRDefault="00A00C42" w:rsidP="00A00C42">
      <w:pPr>
        <w:spacing w:before="240" w:after="240"/>
        <w:rPr>
          <w:rFonts w:ascii="Arial" w:hAnsi="Arial" w:cs="Arial"/>
          <w:sz w:val="18"/>
          <w:szCs w:val="18"/>
        </w:rPr>
      </w:pPr>
      <w:r w:rsidRPr="00A00C42">
        <w:rPr>
          <w:rFonts w:ascii="Arial" w:hAnsi="Arial" w:cs="Arial"/>
          <w:sz w:val="18"/>
          <w:szCs w:val="18"/>
        </w:rPr>
        <w:t>I am proud to live in such a diverse state,</w:t>
      </w:r>
      <w:r>
        <w:rPr>
          <w:rFonts w:ascii="Arial" w:hAnsi="Arial" w:cs="Arial"/>
          <w:sz w:val="18"/>
          <w:szCs w:val="18"/>
        </w:rPr>
        <w:t xml:space="preserve"> </w:t>
      </w:r>
      <w:r w:rsidRPr="00A00C42">
        <w:rPr>
          <w:rFonts w:ascii="Arial" w:hAnsi="Arial" w:cs="Arial"/>
          <w:sz w:val="18"/>
          <w:szCs w:val="18"/>
        </w:rPr>
        <w:t>made up of unique communities, families</w:t>
      </w:r>
      <w:r>
        <w:rPr>
          <w:rFonts w:ascii="Arial" w:hAnsi="Arial" w:cs="Arial"/>
          <w:sz w:val="18"/>
          <w:szCs w:val="18"/>
        </w:rPr>
        <w:t xml:space="preserve"> </w:t>
      </w:r>
      <w:r w:rsidRPr="00A00C42">
        <w:rPr>
          <w:rFonts w:ascii="Arial" w:hAnsi="Arial" w:cs="Arial"/>
          <w:sz w:val="18"/>
          <w:szCs w:val="18"/>
        </w:rPr>
        <w:t>and children. Our state</w:t>
      </w:r>
      <w:r w:rsidR="00427EB5">
        <w:rPr>
          <w:rFonts w:ascii="Arial" w:hAnsi="Arial" w:cs="Arial"/>
          <w:sz w:val="18"/>
          <w:szCs w:val="18"/>
        </w:rPr>
        <w:t>’</w:t>
      </w:r>
      <w:r w:rsidRPr="00A00C42">
        <w:rPr>
          <w:rFonts w:ascii="Arial" w:hAnsi="Arial" w:cs="Arial"/>
          <w:sz w:val="18"/>
          <w:szCs w:val="18"/>
        </w:rPr>
        <w:t>s diversity is multifaceted;</w:t>
      </w:r>
      <w:r>
        <w:rPr>
          <w:rFonts w:ascii="Arial" w:hAnsi="Arial" w:cs="Arial"/>
          <w:sz w:val="18"/>
          <w:szCs w:val="18"/>
        </w:rPr>
        <w:t xml:space="preserve"> </w:t>
      </w:r>
      <w:r w:rsidRPr="00A00C42">
        <w:rPr>
          <w:rFonts w:ascii="Arial" w:hAnsi="Arial" w:cs="Arial"/>
          <w:sz w:val="18"/>
          <w:szCs w:val="18"/>
        </w:rPr>
        <w:t>with Queensland characterised by</w:t>
      </w:r>
      <w:r>
        <w:rPr>
          <w:rFonts w:ascii="Arial" w:hAnsi="Arial" w:cs="Arial"/>
          <w:sz w:val="18"/>
          <w:szCs w:val="18"/>
        </w:rPr>
        <w:t xml:space="preserve"> </w:t>
      </w:r>
      <w:r w:rsidRPr="00A00C42">
        <w:rPr>
          <w:rFonts w:ascii="Arial" w:hAnsi="Arial" w:cs="Arial"/>
          <w:sz w:val="18"/>
          <w:szCs w:val="18"/>
        </w:rPr>
        <w:t>linguistic, location, cultural, social, ability,</w:t>
      </w:r>
      <w:r>
        <w:rPr>
          <w:rFonts w:ascii="Arial" w:hAnsi="Arial" w:cs="Arial"/>
          <w:sz w:val="18"/>
          <w:szCs w:val="18"/>
        </w:rPr>
        <w:t xml:space="preserve"> </w:t>
      </w:r>
      <w:r w:rsidRPr="00A00C42">
        <w:rPr>
          <w:rFonts w:ascii="Arial" w:hAnsi="Arial" w:cs="Arial"/>
          <w:sz w:val="18"/>
          <w:szCs w:val="18"/>
        </w:rPr>
        <w:t>economic and learning diversity.</w:t>
      </w:r>
    </w:p>
    <w:p w:rsidR="00A00C42" w:rsidRPr="00A00C42" w:rsidRDefault="00A00C42" w:rsidP="00A00C42">
      <w:pPr>
        <w:spacing w:before="240" w:after="240"/>
        <w:rPr>
          <w:rFonts w:ascii="Arial" w:hAnsi="Arial" w:cs="Arial"/>
          <w:sz w:val="18"/>
          <w:szCs w:val="18"/>
        </w:rPr>
      </w:pPr>
      <w:r w:rsidRPr="00A00C42">
        <w:rPr>
          <w:rFonts w:ascii="Arial" w:hAnsi="Arial" w:cs="Arial"/>
          <w:sz w:val="18"/>
          <w:szCs w:val="18"/>
        </w:rPr>
        <w:t xml:space="preserve">We have asked a number of </w:t>
      </w:r>
      <w:proofErr w:type="gramStart"/>
      <w:r w:rsidRPr="00A00C42">
        <w:rPr>
          <w:rFonts w:ascii="Arial" w:hAnsi="Arial" w:cs="Arial"/>
          <w:sz w:val="18"/>
          <w:szCs w:val="18"/>
        </w:rPr>
        <w:t>colleagues</w:t>
      </w:r>
      <w:proofErr w:type="gramEnd"/>
      <w:r w:rsidRPr="00A00C42">
        <w:rPr>
          <w:rFonts w:ascii="Arial" w:hAnsi="Arial" w:cs="Arial"/>
          <w:sz w:val="18"/>
          <w:szCs w:val="18"/>
        </w:rPr>
        <w:t xml:space="preserve"> two</w:t>
      </w:r>
      <w:r>
        <w:rPr>
          <w:rFonts w:ascii="Arial" w:hAnsi="Arial" w:cs="Arial"/>
          <w:sz w:val="18"/>
          <w:szCs w:val="18"/>
        </w:rPr>
        <w:t xml:space="preserve"> </w:t>
      </w:r>
      <w:r w:rsidRPr="00A00C42">
        <w:rPr>
          <w:rFonts w:ascii="Arial" w:hAnsi="Arial" w:cs="Arial"/>
          <w:sz w:val="18"/>
          <w:szCs w:val="18"/>
        </w:rPr>
        <w:t>questions, ‘What does inclusion mean to</w:t>
      </w:r>
      <w:r>
        <w:rPr>
          <w:rFonts w:ascii="Arial" w:hAnsi="Arial" w:cs="Arial"/>
          <w:sz w:val="18"/>
          <w:szCs w:val="18"/>
        </w:rPr>
        <w:t xml:space="preserve"> </w:t>
      </w:r>
      <w:r w:rsidRPr="00A00C42">
        <w:rPr>
          <w:rFonts w:ascii="Arial" w:hAnsi="Arial" w:cs="Arial"/>
          <w:sz w:val="18"/>
          <w:szCs w:val="18"/>
        </w:rPr>
        <w:t xml:space="preserve">you?’ and ‘What does </w:t>
      </w:r>
      <w:r>
        <w:rPr>
          <w:rFonts w:ascii="Arial" w:hAnsi="Arial" w:cs="Arial"/>
          <w:sz w:val="18"/>
          <w:szCs w:val="18"/>
        </w:rPr>
        <w:t>r</w:t>
      </w:r>
      <w:r w:rsidRPr="00A00C42">
        <w:rPr>
          <w:rFonts w:ascii="Arial" w:hAnsi="Arial" w:cs="Arial"/>
          <w:sz w:val="18"/>
          <w:szCs w:val="18"/>
        </w:rPr>
        <w:t>espect for diversity</w:t>
      </w:r>
      <w:r>
        <w:rPr>
          <w:rFonts w:ascii="Arial" w:hAnsi="Arial" w:cs="Arial"/>
          <w:sz w:val="18"/>
          <w:szCs w:val="18"/>
        </w:rPr>
        <w:t xml:space="preserve"> </w:t>
      </w:r>
      <w:r w:rsidRPr="00A00C42">
        <w:rPr>
          <w:rFonts w:ascii="Arial" w:hAnsi="Arial" w:cs="Arial"/>
          <w:sz w:val="18"/>
          <w:szCs w:val="18"/>
        </w:rPr>
        <w:t>mean to you?’ It is thought-provoking to read</w:t>
      </w:r>
      <w:r>
        <w:rPr>
          <w:rFonts w:ascii="Arial" w:hAnsi="Arial" w:cs="Arial"/>
          <w:sz w:val="18"/>
          <w:szCs w:val="18"/>
        </w:rPr>
        <w:t xml:space="preserve"> </w:t>
      </w:r>
      <w:r w:rsidRPr="00A00C42">
        <w:rPr>
          <w:rFonts w:ascii="Arial" w:hAnsi="Arial" w:cs="Arial"/>
          <w:sz w:val="18"/>
          <w:szCs w:val="18"/>
        </w:rPr>
        <w:t>the extraordinary range of perspectives. For</w:t>
      </w:r>
      <w:r>
        <w:rPr>
          <w:rFonts w:ascii="Arial" w:hAnsi="Arial" w:cs="Arial"/>
          <w:sz w:val="18"/>
          <w:szCs w:val="18"/>
        </w:rPr>
        <w:t xml:space="preserve"> </w:t>
      </w:r>
      <w:r w:rsidRPr="00A00C42">
        <w:rPr>
          <w:rFonts w:ascii="Arial" w:hAnsi="Arial" w:cs="Arial"/>
          <w:sz w:val="18"/>
          <w:szCs w:val="18"/>
        </w:rPr>
        <w:t>me, inclusion means ensuring all children</w:t>
      </w:r>
      <w:r>
        <w:rPr>
          <w:rFonts w:ascii="Arial" w:hAnsi="Arial" w:cs="Arial"/>
          <w:sz w:val="18"/>
          <w:szCs w:val="18"/>
        </w:rPr>
        <w:t xml:space="preserve"> </w:t>
      </w:r>
      <w:r w:rsidRPr="00A00C42">
        <w:rPr>
          <w:rFonts w:ascii="Arial" w:hAnsi="Arial" w:cs="Arial"/>
          <w:sz w:val="18"/>
          <w:szCs w:val="18"/>
        </w:rPr>
        <w:t>and families feel they are welcomed and</w:t>
      </w:r>
      <w:r>
        <w:rPr>
          <w:rFonts w:ascii="Arial" w:hAnsi="Arial" w:cs="Arial"/>
          <w:sz w:val="18"/>
          <w:szCs w:val="18"/>
        </w:rPr>
        <w:t xml:space="preserve"> </w:t>
      </w:r>
      <w:r w:rsidRPr="00A00C42">
        <w:rPr>
          <w:rFonts w:ascii="Arial" w:hAnsi="Arial" w:cs="Arial"/>
          <w:sz w:val="18"/>
          <w:szCs w:val="18"/>
        </w:rPr>
        <w:t>belong, and that their unique, individual</w:t>
      </w:r>
      <w:r>
        <w:rPr>
          <w:rFonts w:ascii="Arial" w:hAnsi="Arial" w:cs="Arial"/>
          <w:sz w:val="18"/>
          <w:szCs w:val="18"/>
        </w:rPr>
        <w:t xml:space="preserve"> </w:t>
      </w:r>
      <w:r w:rsidRPr="00A00C42">
        <w:rPr>
          <w:rFonts w:ascii="Arial" w:hAnsi="Arial" w:cs="Arial"/>
          <w:sz w:val="18"/>
          <w:szCs w:val="18"/>
        </w:rPr>
        <w:t>capabilities and differences are valued and</w:t>
      </w:r>
      <w:r>
        <w:rPr>
          <w:rFonts w:ascii="Arial" w:hAnsi="Arial" w:cs="Arial"/>
          <w:sz w:val="18"/>
          <w:szCs w:val="18"/>
        </w:rPr>
        <w:t xml:space="preserve"> </w:t>
      </w:r>
      <w:r w:rsidRPr="00A00C42">
        <w:rPr>
          <w:rFonts w:ascii="Arial" w:hAnsi="Arial" w:cs="Arial"/>
          <w:sz w:val="18"/>
          <w:szCs w:val="18"/>
        </w:rPr>
        <w:t>supported by their teacher and school.</w:t>
      </w:r>
    </w:p>
    <w:p w:rsidR="00A00C42" w:rsidRPr="00A00C42" w:rsidRDefault="00A00C42" w:rsidP="00A00C42">
      <w:pPr>
        <w:spacing w:before="240" w:after="240"/>
        <w:rPr>
          <w:rFonts w:ascii="Arial" w:hAnsi="Arial" w:cs="Arial"/>
          <w:sz w:val="18"/>
          <w:szCs w:val="18"/>
        </w:rPr>
      </w:pPr>
      <w:r w:rsidRPr="00A00C42">
        <w:rPr>
          <w:rFonts w:ascii="Arial" w:hAnsi="Arial" w:cs="Arial"/>
          <w:sz w:val="18"/>
          <w:szCs w:val="18"/>
        </w:rPr>
        <w:t>In developing our transition practices we are</w:t>
      </w:r>
      <w:r>
        <w:rPr>
          <w:rFonts w:ascii="Arial" w:hAnsi="Arial" w:cs="Arial"/>
          <w:sz w:val="18"/>
          <w:szCs w:val="18"/>
        </w:rPr>
        <w:t xml:space="preserve"> </w:t>
      </w:r>
      <w:r w:rsidRPr="00A00C42">
        <w:rPr>
          <w:rFonts w:ascii="Arial" w:hAnsi="Arial" w:cs="Arial"/>
          <w:sz w:val="18"/>
          <w:szCs w:val="18"/>
        </w:rPr>
        <w:t>working towards schools being supportive,</w:t>
      </w:r>
      <w:r>
        <w:rPr>
          <w:rFonts w:ascii="Arial" w:hAnsi="Arial" w:cs="Arial"/>
          <w:sz w:val="18"/>
          <w:szCs w:val="18"/>
        </w:rPr>
        <w:t xml:space="preserve"> </w:t>
      </w:r>
      <w:r w:rsidRPr="00A00C42">
        <w:rPr>
          <w:rFonts w:ascii="Arial" w:hAnsi="Arial" w:cs="Arial"/>
          <w:sz w:val="18"/>
          <w:szCs w:val="18"/>
        </w:rPr>
        <w:t>engaging places for the whole community. A</w:t>
      </w:r>
      <w:r>
        <w:rPr>
          <w:rFonts w:ascii="Arial" w:hAnsi="Arial" w:cs="Arial"/>
          <w:sz w:val="18"/>
          <w:szCs w:val="18"/>
        </w:rPr>
        <w:t xml:space="preserve"> </w:t>
      </w:r>
      <w:r w:rsidRPr="00A00C42">
        <w:rPr>
          <w:rFonts w:ascii="Arial" w:hAnsi="Arial" w:cs="Arial"/>
          <w:sz w:val="18"/>
          <w:szCs w:val="18"/>
        </w:rPr>
        <w:t>school community which respects diversity</w:t>
      </w:r>
      <w:r>
        <w:rPr>
          <w:rFonts w:ascii="Arial" w:hAnsi="Arial" w:cs="Arial"/>
          <w:sz w:val="18"/>
          <w:szCs w:val="18"/>
        </w:rPr>
        <w:t xml:space="preserve"> </w:t>
      </w:r>
      <w:r w:rsidRPr="00A00C42">
        <w:rPr>
          <w:rFonts w:ascii="Arial" w:hAnsi="Arial" w:cs="Arial"/>
          <w:sz w:val="18"/>
          <w:szCs w:val="18"/>
        </w:rPr>
        <w:t>will have respectful relationships with</w:t>
      </w:r>
      <w:r>
        <w:rPr>
          <w:rFonts w:ascii="Arial" w:hAnsi="Arial" w:cs="Arial"/>
          <w:sz w:val="18"/>
          <w:szCs w:val="18"/>
        </w:rPr>
        <w:t xml:space="preserve"> </w:t>
      </w:r>
      <w:r w:rsidRPr="00A00C42">
        <w:rPr>
          <w:rFonts w:ascii="Arial" w:hAnsi="Arial" w:cs="Arial"/>
          <w:sz w:val="18"/>
          <w:szCs w:val="18"/>
        </w:rPr>
        <w:t>children and their families.</w:t>
      </w:r>
      <w:r>
        <w:rPr>
          <w:rFonts w:ascii="Arial" w:hAnsi="Arial" w:cs="Arial"/>
          <w:sz w:val="18"/>
          <w:szCs w:val="18"/>
        </w:rPr>
        <w:t xml:space="preserve"> </w:t>
      </w:r>
    </w:p>
    <w:p w:rsidR="00A00C42" w:rsidRPr="00A00C42" w:rsidRDefault="009D2EE1" w:rsidP="00A00C42">
      <w:pPr>
        <w:spacing w:before="240" w:after="240"/>
        <w:rPr>
          <w:rFonts w:ascii="Arial" w:hAnsi="Arial" w:cs="Arial"/>
          <w:sz w:val="18"/>
          <w:szCs w:val="18"/>
        </w:rPr>
      </w:pPr>
      <w:r>
        <w:rPr>
          <w:rFonts w:ascii="Arial" w:hAnsi="Arial" w:cs="Arial"/>
          <w:sz w:val="18"/>
          <w:szCs w:val="18"/>
        </w:rPr>
        <w:t>In t</w:t>
      </w:r>
      <w:r w:rsidR="00A00C42" w:rsidRPr="00A00C42">
        <w:rPr>
          <w:rFonts w:ascii="Arial" w:hAnsi="Arial" w:cs="Arial"/>
          <w:sz w:val="18"/>
          <w:szCs w:val="18"/>
        </w:rPr>
        <w:t>his edition of the newsletter, North</w:t>
      </w:r>
      <w:r w:rsidR="00A00C42">
        <w:rPr>
          <w:rFonts w:ascii="Arial" w:hAnsi="Arial" w:cs="Arial"/>
          <w:sz w:val="18"/>
          <w:szCs w:val="18"/>
        </w:rPr>
        <w:t xml:space="preserve"> </w:t>
      </w:r>
      <w:r w:rsidR="00A00C42" w:rsidRPr="00A00C42">
        <w:rPr>
          <w:rFonts w:ascii="Arial" w:hAnsi="Arial" w:cs="Arial"/>
          <w:sz w:val="18"/>
          <w:szCs w:val="18"/>
        </w:rPr>
        <w:t>Queensland region shares stories of how</w:t>
      </w:r>
      <w:r w:rsidR="00A00C42">
        <w:rPr>
          <w:rFonts w:ascii="Arial" w:hAnsi="Arial" w:cs="Arial"/>
          <w:sz w:val="18"/>
          <w:szCs w:val="18"/>
        </w:rPr>
        <w:t xml:space="preserve"> </w:t>
      </w:r>
      <w:r w:rsidR="00A00C42" w:rsidRPr="00A00C42">
        <w:rPr>
          <w:rFonts w:ascii="Arial" w:hAnsi="Arial" w:cs="Arial"/>
          <w:sz w:val="18"/>
          <w:szCs w:val="18"/>
        </w:rPr>
        <w:t>teachers are taking the time to know</w:t>
      </w:r>
      <w:r w:rsidR="00A00C42">
        <w:rPr>
          <w:rFonts w:ascii="Arial" w:hAnsi="Arial" w:cs="Arial"/>
          <w:sz w:val="18"/>
          <w:szCs w:val="18"/>
        </w:rPr>
        <w:t xml:space="preserve"> </w:t>
      </w:r>
      <w:r w:rsidR="00A00C42" w:rsidRPr="00A00C42">
        <w:rPr>
          <w:rFonts w:ascii="Arial" w:hAnsi="Arial" w:cs="Arial"/>
          <w:sz w:val="18"/>
          <w:szCs w:val="18"/>
        </w:rPr>
        <w:t>their community, families and children so</w:t>
      </w:r>
      <w:r w:rsidR="00A00C42">
        <w:rPr>
          <w:rFonts w:ascii="Arial" w:hAnsi="Arial" w:cs="Arial"/>
          <w:sz w:val="18"/>
          <w:szCs w:val="18"/>
        </w:rPr>
        <w:t xml:space="preserve"> </w:t>
      </w:r>
      <w:r w:rsidR="00A00C42" w:rsidRPr="00A00C42">
        <w:rPr>
          <w:rFonts w:ascii="Arial" w:hAnsi="Arial" w:cs="Arial"/>
          <w:sz w:val="18"/>
          <w:szCs w:val="18"/>
        </w:rPr>
        <w:t>that transition to school is scaffolded by</w:t>
      </w:r>
      <w:r w:rsidR="00A00C42">
        <w:rPr>
          <w:rFonts w:ascii="Arial" w:hAnsi="Arial" w:cs="Arial"/>
          <w:sz w:val="18"/>
          <w:szCs w:val="18"/>
        </w:rPr>
        <w:t xml:space="preserve"> </w:t>
      </w:r>
      <w:r w:rsidR="00A00C42" w:rsidRPr="00A00C42">
        <w:rPr>
          <w:rFonts w:ascii="Arial" w:hAnsi="Arial" w:cs="Arial"/>
          <w:sz w:val="18"/>
          <w:szCs w:val="18"/>
        </w:rPr>
        <w:t>children’s experiences and strengths.</w:t>
      </w:r>
    </w:p>
    <w:p w:rsidR="00A00C42" w:rsidRPr="00A00C42" w:rsidRDefault="00A00C42" w:rsidP="00A00C42">
      <w:pPr>
        <w:spacing w:before="240" w:after="240"/>
        <w:rPr>
          <w:rFonts w:ascii="Arial" w:hAnsi="Arial" w:cs="Arial"/>
          <w:sz w:val="18"/>
          <w:szCs w:val="18"/>
        </w:rPr>
      </w:pPr>
      <w:r w:rsidRPr="00A00C42">
        <w:rPr>
          <w:rFonts w:ascii="Arial" w:hAnsi="Arial" w:cs="Arial"/>
          <w:sz w:val="18"/>
          <w:szCs w:val="18"/>
        </w:rPr>
        <w:t>Sharyn Donald, Regional Director of</w:t>
      </w:r>
      <w:r>
        <w:rPr>
          <w:rFonts w:ascii="Arial" w:hAnsi="Arial" w:cs="Arial"/>
          <w:sz w:val="18"/>
          <w:szCs w:val="18"/>
        </w:rPr>
        <w:t xml:space="preserve"> </w:t>
      </w:r>
      <w:r w:rsidRPr="00A00C42">
        <w:rPr>
          <w:rFonts w:ascii="Arial" w:hAnsi="Arial" w:cs="Arial"/>
          <w:sz w:val="18"/>
          <w:szCs w:val="18"/>
        </w:rPr>
        <w:t>South East region shares her thoughts</w:t>
      </w:r>
      <w:r>
        <w:rPr>
          <w:rFonts w:ascii="Arial" w:hAnsi="Arial" w:cs="Arial"/>
          <w:sz w:val="18"/>
          <w:szCs w:val="18"/>
        </w:rPr>
        <w:t xml:space="preserve"> </w:t>
      </w:r>
      <w:r w:rsidRPr="00A00C42">
        <w:rPr>
          <w:rFonts w:ascii="Arial" w:hAnsi="Arial" w:cs="Arial"/>
          <w:sz w:val="18"/>
          <w:szCs w:val="18"/>
        </w:rPr>
        <w:t>on respecting diversity when considering</w:t>
      </w:r>
      <w:r>
        <w:rPr>
          <w:rFonts w:ascii="Arial" w:hAnsi="Arial" w:cs="Arial"/>
          <w:sz w:val="18"/>
          <w:szCs w:val="18"/>
        </w:rPr>
        <w:t xml:space="preserve"> </w:t>
      </w:r>
      <w:r w:rsidRPr="00A00C42">
        <w:rPr>
          <w:rFonts w:ascii="Arial" w:hAnsi="Arial" w:cs="Arial"/>
          <w:sz w:val="18"/>
          <w:szCs w:val="18"/>
        </w:rPr>
        <w:t>transition to school. You will also find some</w:t>
      </w:r>
      <w:r>
        <w:rPr>
          <w:rFonts w:ascii="Arial" w:hAnsi="Arial" w:cs="Arial"/>
          <w:sz w:val="18"/>
          <w:szCs w:val="18"/>
        </w:rPr>
        <w:t xml:space="preserve"> </w:t>
      </w:r>
      <w:r w:rsidRPr="00A00C42">
        <w:rPr>
          <w:rFonts w:ascii="Arial" w:hAnsi="Arial" w:cs="Arial"/>
          <w:sz w:val="18"/>
          <w:szCs w:val="18"/>
        </w:rPr>
        <w:t xml:space="preserve">tips in the </w:t>
      </w:r>
      <w:proofErr w:type="gramStart"/>
      <w:r w:rsidRPr="00A00C42">
        <w:rPr>
          <w:rFonts w:ascii="Arial" w:hAnsi="Arial" w:cs="Arial"/>
          <w:sz w:val="18"/>
          <w:szCs w:val="18"/>
        </w:rPr>
        <w:t>mindful</w:t>
      </w:r>
      <w:proofErr w:type="gramEnd"/>
      <w:r w:rsidRPr="00A00C42">
        <w:rPr>
          <w:rFonts w:ascii="Arial" w:hAnsi="Arial" w:cs="Arial"/>
          <w:sz w:val="18"/>
          <w:szCs w:val="18"/>
        </w:rPr>
        <w:t xml:space="preserve"> reflective conversation</w:t>
      </w:r>
      <w:r>
        <w:rPr>
          <w:rFonts w:ascii="Arial" w:hAnsi="Arial" w:cs="Arial"/>
          <w:sz w:val="18"/>
          <w:szCs w:val="18"/>
        </w:rPr>
        <w:t xml:space="preserve"> </w:t>
      </w:r>
      <w:r w:rsidRPr="00A00C42">
        <w:rPr>
          <w:rFonts w:ascii="Arial" w:hAnsi="Arial" w:cs="Arial"/>
          <w:sz w:val="18"/>
          <w:szCs w:val="18"/>
        </w:rPr>
        <w:t>starter</w:t>
      </w:r>
      <w:r w:rsidR="005C77C4">
        <w:rPr>
          <w:rFonts w:ascii="Arial" w:hAnsi="Arial" w:cs="Arial"/>
          <w:sz w:val="18"/>
          <w:szCs w:val="18"/>
        </w:rPr>
        <w:t xml:space="preserve"> and</w:t>
      </w:r>
      <w:r w:rsidRPr="00A00C42">
        <w:rPr>
          <w:rFonts w:ascii="Arial" w:hAnsi="Arial" w:cs="Arial"/>
          <w:sz w:val="18"/>
          <w:szCs w:val="18"/>
        </w:rPr>
        <w:t xml:space="preserve"> an information sheet with policy and</w:t>
      </w:r>
      <w:r>
        <w:rPr>
          <w:rFonts w:ascii="Arial" w:hAnsi="Arial" w:cs="Arial"/>
          <w:sz w:val="18"/>
          <w:szCs w:val="18"/>
        </w:rPr>
        <w:t xml:space="preserve"> </w:t>
      </w:r>
      <w:r w:rsidR="005C77C4">
        <w:rPr>
          <w:rFonts w:ascii="Arial" w:hAnsi="Arial" w:cs="Arial"/>
          <w:sz w:val="18"/>
          <w:szCs w:val="18"/>
        </w:rPr>
        <w:t>research</w:t>
      </w:r>
      <w:r w:rsidRPr="00A00C42">
        <w:rPr>
          <w:rFonts w:ascii="Arial" w:hAnsi="Arial" w:cs="Arial"/>
          <w:sz w:val="18"/>
          <w:szCs w:val="18"/>
        </w:rPr>
        <w:t>.</w:t>
      </w:r>
    </w:p>
    <w:p w:rsidR="00A00C42" w:rsidRPr="00A00C42" w:rsidRDefault="00A00C42" w:rsidP="00A00C42">
      <w:pPr>
        <w:spacing w:before="240" w:after="240"/>
        <w:rPr>
          <w:rFonts w:ascii="Arial" w:hAnsi="Arial" w:cs="Arial"/>
          <w:sz w:val="18"/>
          <w:szCs w:val="18"/>
        </w:rPr>
      </w:pPr>
      <w:r w:rsidRPr="00A00C42">
        <w:rPr>
          <w:rFonts w:ascii="Arial" w:hAnsi="Arial" w:cs="Arial"/>
          <w:sz w:val="18"/>
          <w:szCs w:val="18"/>
        </w:rPr>
        <w:t>These resources complement other statewide</w:t>
      </w:r>
      <w:r>
        <w:rPr>
          <w:rFonts w:ascii="Arial" w:hAnsi="Arial" w:cs="Arial"/>
          <w:sz w:val="18"/>
          <w:szCs w:val="18"/>
        </w:rPr>
        <w:t xml:space="preserve"> </w:t>
      </w:r>
      <w:r w:rsidRPr="00A00C42">
        <w:rPr>
          <w:rFonts w:ascii="Arial" w:hAnsi="Arial" w:cs="Arial"/>
          <w:sz w:val="18"/>
          <w:szCs w:val="18"/>
        </w:rPr>
        <w:t>materials and school-specific transition</w:t>
      </w:r>
      <w:r>
        <w:rPr>
          <w:rFonts w:ascii="Arial" w:hAnsi="Arial" w:cs="Arial"/>
          <w:sz w:val="18"/>
          <w:szCs w:val="18"/>
        </w:rPr>
        <w:t xml:space="preserve"> </w:t>
      </w:r>
      <w:r w:rsidRPr="00A00C42">
        <w:rPr>
          <w:rFonts w:ascii="Arial" w:hAnsi="Arial" w:cs="Arial"/>
          <w:sz w:val="18"/>
          <w:szCs w:val="18"/>
        </w:rPr>
        <w:t>documents provided in your school</w:t>
      </w:r>
      <w:r w:rsidR="009D2EE1">
        <w:rPr>
          <w:rFonts w:ascii="Arial" w:hAnsi="Arial" w:cs="Arial"/>
          <w:sz w:val="18"/>
          <w:szCs w:val="18"/>
        </w:rPr>
        <w:t>’s</w:t>
      </w:r>
      <w:r>
        <w:rPr>
          <w:rFonts w:ascii="Arial" w:hAnsi="Arial" w:cs="Arial"/>
          <w:sz w:val="18"/>
          <w:szCs w:val="18"/>
        </w:rPr>
        <w:t xml:space="preserve"> </w:t>
      </w:r>
      <w:r w:rsidRPr="00A00C42">
        <w:rPr>
          <w:rFonts w:ascii="Arial" w:hAnsi="Arial" w:cs="Arial"/>
          <w:sz w:val="18"/>
          <w:szCs w:val="18"/>
        </w:rPr>
        <w:t>transitions folder. I trust these resources will</w:t>
      </w:r>
      <w:r>
        <w:rPr>
          <w:rFonts w:ascii="Arial" w:hAnsi="Arial" w:cs="Arial"/>
          <w:sz w:val="18"/>
          <w:szCs w:val="18"/>
        </w:rPr>
        <w:t xml:space="preserve"> </w:t>
      </w:r>
      <w:r w:rsidRPr="00A00C42">
        <w:rPr>
          <w:rFonts w:ascii="Arial" w:hAnsi="Arial" w:cs="Arial"/>
          <w:sz w:val="18"/>
          <w:szCs w:val="18"/>
        </w:rPr>
        <w:t>support you and your team when reflecting</w:t>
      </w:r>
      <w:r>
        <w:rPr>
          <w:rFonts w:ascii="Arial" w:hAnsi="Arial" w:cs="Arial"/>
          <w:sz w:val="18"/>
          <w:szCs w:val="18"/>
        </w:rPr>
        <w:t xml:space="preserve"> </w:t>
      </w:r>
      <w:r w:rsidRPr="00A00C42">
        <w:rPr>
          <w:rFonts w:ascii="Arial" w:hAnsi="Arial" w:cs="Arial"/>
          <w:sz w:val="18"/>
          <w:szCs w:val="18"/>
        </w:rPr>
        <w:t>on respecting diversity in your school.</w:t>
      </w:r>
    </w:p>
    <w:p w:rsidR="00A00C42" w:rsidRDefault="00A00C42" w:rsidP="00A00C42">
      <w:pPr>
        <w:spacing w:before="240" w:after="240"/>
        <w:rPr>
          <w:rFonts w:ascii="Arial" w:hAnsi="Arial" w:cs="Arial"/>
          <w:b/>
          <w:bCs/>
          <w:sz w:val="18"/>
          <w:szCs w:val="18"/>
        </w:rPr>
      </w:pPr>
      <w:r w:rsidRPr="00A00C42">
        <w:rPr>
          <w:rFonts w:ascii="Arial" w:hAnsi="Arial" w:cs="Arial"/>
          <w:b/>
          <w:bCs/>
          <w:sz w:val="18"/>
          <w:szCs w:val="18"/>
        </w:rPr>
        <w:t>Dr Mary Lincoln</w:t>
      </w:r>
      <w:r>
        <w:rPr>
          <w:rFonts w:ascii="Arial" w:hAnsi="Arial" w:cs="Arial"/>
          <w:b/>
          <w:bCs/>
          <w:sz w:val="18"/>
          <w:szCs w:val="18"/>
        </w:rPr>
        <w:t xml:space="preserve"> </w:t>
      </w:r>
      <w:r>
        <w:rPr>
          <w:rFonts w:ascii="Arial" w:hAnsi="Arial" w:cs="Arial"/>
          <w:b/>
          <w:bCs/>
          <w:sz w:val="18"/>
          <w:szCs w:val="18"/>
        </w:rPr>
        <w:br/>
      </w:r>
      <w:r w:rsidRPr="00A00C42">
        <w:rPr>
          <w:rFonts w:ascii="Arial" w:hAnsi="Arial" w:cs="Arial"/>
          <w:b/>
          <w:bCs/>
          <w:sz w:val="18"/>
          <w:szCs w:val="18"/>
        </w:rPr>
        <w:t>Director, Early Learning Pathways</w:t>
      </w:r>
    </w:p>
    <w:p w:rsidR="005C77C4" w:rsidRDefault="005C77C4" w:rsidP="00C36407">
      <w:pPr>
        <w:rPr>
          <w:rFonts w:asciiTheme="majorHAnsi" w:eastAsiaTheme="majorEastAsia" w:hAnsiTheme="majorHAnsi" w:cstheme="majorBidi"/>
          <w:b/>
          <w:iCs/>
          <w:color w:val="4F81BD" w:themeColor="accent1"/>
          <w:sz w:val="26"/>
          <w:szCs w:val="26"/>
        </w:rPr>
      </w:pPr>
      <w:r>
        <w:rPr>
          <w:rFonts w:asciiTheme="majorHAnsi" w:eastAsiaTheme="majorEastAsia" w:hAnsiTheme="majorHAnsi" w:cstheme="majorBidi"/>
          <w:b/>
          <w:iCs/>
          <w:color w:val="4F81BD" w:themeColor="accent1"/>
          <w:sz w:val="26"/>
          <w:szCs w:val="26"/>
        </w:rPr>
        <w:t>Successful transitions</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Today</w:t>
      </w:r>
      <w:r w:rsidR="009D2EE1">
        <w:rPr>
          <w:rFonts w:ascii="Arial" w:hAnsi="Arial" w:cs="Arial"/>
          <w:sz w:val="18"/>
          <w:szCs w:val="18"/>
        </w:rPr>
        <w:t>’</w:t>
      </w:r>
      <w:r w:rsidRPr="005C77C4">
        <w:rPr>
          <w:rFonts w:ascii="Arial" w:hAnsi="Arial" w:cs="Arial"/>
          <w:sz w:val="18"/>
          <w:szCs w:val="18"/>
        </w:rPr>
        <w:t>s children can look</w:t>
      </w:r>
      <w:r>
        <w:rPr>
          <w:rFonts w:ascii="Arial" w:hAnsi="Arial" w:cs="Arial"/>
          <w:sz w:val="18"/>
          <w:szCs w:val="18"/>
        </w:rPr>
        <w:t xml:space="preserve"> </w:t>
      </w:r>
      <w:r w:rsidRPr="005C77C4">
        <w:rPr>
          <w:rFonts w:ascii="Arial" w:hAnsi="Arial" w:cs="Arial"/>
          <w:sz w:val="18"/>
          <w:szCs w:val="18"/>
        </w:rPr>
        <w:t>forward to a fundamentally</w:t>
      </w:r>
      <w:r>
        <w:rPr>
          <w:rFonts w:ascii="Arial" w:hAnsi="Arial" w:cs="Arial"/>
          <w:sz w:val="18"/>
          <w:szCs w:val="18"/>
        </w:rPr>
        <w:t xml:space="preserve"> </w:t>
      </w:r>
      <w:r w:rsidRPr="005C77C4">
        <w:rPr>
          <w:rFonts w:ascii="Arial" w:hAnsi="Arial" w:cs="Arial"/>
          <w:sz w:val="18"/>
          <w:szCs w:val="18"/>
        </w:rPr>
        <w:t>different world, with</w:t>
      </w:r>
      <w:r>
        <w:rPr>
          <w:rFonts w:ascii="Arial" w:hAnsi="Arial" w:cs="Arial"/>
          <w:sz w:val="18"/>
          <w:szCs w:val="18"/>
        </w:rPr>
        <w:t xml:space="preserve"> </w:t>
      </w:r>
      <w:r w:rsidRPr="005C77C4">
        <w:rPr>
          <w:rFonts w:ascii="Arial" w:hAnsi="Arial" w:cs="Arial"/>
          <w:sz w:val="18"/>
          <w:szCs w:val="18"/>
        </w:rPr>
        <w:t>advances in technology</w:t>
      </w:r>
      <w:r>
        <w:rPr>
          <w:rFonts w:ascii="Arial" w:hAnsi="Arial" w:cs="Arial"/>
          <w:sz w:val="18"/>
          <w:szCs w:val="18"/>
        </w:rPr>
        <w:t xml:space="preserve"> </w:t>
      </w:r>
      <w:r w:rsidRPr="005C77C4">
        <w:rPr>
          <w:rFonts w:ascii="Arial" w:hAnsi="Arial" w:cs="Arial"/>
          <w:sz w:val="18"/>
          <w:szCs w:val="18"/>
        </w:rPr>
        <w:t>changing both their life and</w:t>
      </w:r>
      <w:r>
        <w:rPr>
          <w:rFonts w:ascii="Arial" w:hAnsi="Arial" w:cs="Arial"/>
          <w:sz w:val="18"/>
          <w:szCs w:val="18"/>
        </w:rPr>
        <w:t xml:space="preserve"> </w:t>
      </w:r>
      <w:r w:rsidRPr="005C77C4">
        <w:rPr>
          <w:rFonts w:ascii="Arial" w:hAnsi="Arial" w:cs="Arial"/>
          <w:sz w:val="18"/>
          <w:szCs w:val="18"/>
        </w:rPr>
        <w:t>employment opportunities.</w:t>
      </w:r>
      <w:r>
        <w:rPr>
          <w:rFonts w:ascii="Arial" w:hAnsi="Arial" w:cs="Arial"/>
          <w:sz w:val="18"/>
          <w:szCs w:val="18"/>
        </w:rPr>
        <w:t xml:space="preserve"> </w:t>
      </w:r>
      <w:r w:rsidRPr="005C77C4">
        <w:rPr>
          <w:rFonts w:ascii="Arial" w:hAnsi="Arial" w:cs="Arial"/>
          <w:sz w:val="18"/>
          <w:szCs w:val="18"/>
        </w:rPr>
        <w:t xml:space="preserve">Each of our regions </w:t>
      </w:r>
      <w:proofErr w:type="gramStart"/>
      <w:r w:rsidRPr="005C77C4">
        <w:rPr>
          <w:rFonts w:ascii="Arial" w:hAnsi="Arial" w:cs="Arial"/>
          <w:sz w:val="18"/>
          <w:szCs w:val="18"/>
        </w:rPr>
        <w:t>play</w:t>
      </w:r>
      <w:proofErr w:type="gramEnd"/>
      <w:r w:rsidRPr="005C77C4">
        <w:rPr>
          <w:rFonts w:ascii="Arial" w:hAnsi="Arial" w:cs="Arial"/>
          <w:sz w:val="18"/>
          <w:szCs w:val="18"/>
        </w:rPr>
        <w:t xml:space="preserve"> a</w:t>
      </w:r>
      <w:r>
        <w:rPr>
          <w:rFonts w:ascii="Arial" w:hAnsi="Arial" w:cs="Arial"/>
          <w:sz w:val="18"/>
          <w:szCs w:val="18"/>
        </w:rPr>
        <w:t xml:space="preserve"> </w:t>
      </w:r>
      <w:r w:rsidRPr="005C77C4">
        <w:rPr>
          <w:rFonts w:ascii="Arial" w:hAnsi="Arial" w:cs="Arial"/>
          <w:sz w:val="18"/>
          <w:szCs w:val="18"/>
        </w:rPr>
        <w:t>vital role in preparing children</w:t>
      </w:r>
      <w:r>
        <w:rPr>
          <w:rFonts w:ascii="Arial" w:hAnsi="Arial" w:cs="Arial"/>
          <w:sz w:val="18"/>
          <w:szCs w:val="18"/>
        </w:rPr>
        <w:t xml:space="preserve"> </w:t>
      </w:r>
      <w:r w:rsidRPr="005C77C4">
        <w:rPr>
          <w:rFonts w:ascii="Arial" w:hAnsi="Arial" w:cs="Arial"/>
          <w:sz w:val="18"/>
          <w:szCs w:val="18"/>
        </w:rPr>
        <w:t>for the twenty first century.</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 xml:space="preserve">In the </w:t>
      </w:r>
      <w:r w:rsidRPr="005C77C4">
        <w:rPr>
          <w:rFonts w:ascii="Arial" w:hAnsi="Arial" w:cs="Arial"/>
          <w:i/>
          <w:sz w:val="18"/>
          <w:szCs w:val="18"/>
        </w:rPr>
        <w:t>Advancing Education: An action plan for education in Queensland</w:t>
      </w:r>
      <w:r w:rsidRPr="005C77C4">
        <w:rPr>
          <w:rFonts w:ascii="Arial" w:hAnsi="Arial" w:cs="Arial"/>
          <w:sz w:val="18"/>
          <w:szCs w:val="18"/>
        </w:rPr>
        <w:t>, the department has</w:t>
      </w:r>
      <w:r>
        <w:rPr>
          <w:rFonts w:ascii="Arial" w:hAnsi="Arial" w:cs="Arial"/>
          <w:sz w:val="18"/>
          <w:szCs w:val="18"/>
        </w:rPr>
        <w:t xml:space="preserve"> </w:t>
      </w:r>
      <w:r w:rsidRPr="005C77C4">
        <w:rPr>
          <w:rFonts w:ascii="Arial" w:hAnsi="Arial" w:cs="Arial"/>
          <w:sz w:val="18"/>
          <w:szCs w:val="18"/>
        </w:rPr>
        <w:t>identified the importance of children becoming</w:t>
      </w:r>
      <w:r>
        <w:rPr>
          <w:rFonts w:ascii="Arial" w:hAnsi="Arial" w:cs="Arial"/>
          <w:sz w:val="18"/>
          <w:szCs w:val="18"/>
        </w:rPr>
        <w:t xml:space="preserve"> </w:t>
      </w:r>
      <w:r w:rsidRPr="005C77C4">
        <w:rPr>
          <w:rFonts w:ascii="Arial" w:hAnsi="Arial" w:cs="Arial"/>
          <w:sz w:val="18"/>
          <w:szCs w:val="18"/>
        </w:rPr>
        <w:t>global citizens. Schools are supporting</w:t>
      </w:r>
      <w:r>
        <w:rPr>
          <w:rFonts w:ascii="Arial" w:hAnsi="Arial" w:cs="Arial"/>
          <w:sz w:val="18"/>
          <w:szCs w:val="18"/>
        </w:rPr>
        <w:t xml:space="preserve"> </w:t>
      </w:r>
      <w:r w:rsidRPr="005C77C4">
        <w:rPr>
          <w:rFonts w:ascii="Arial" w:hAnsi="Arial" w:cs="Arial"/>
          <w:sz w:val="18"/>
          <w:szCs w:val="18"/>
        </w:rPr>
        <w:t>children to develop relationships that are</w:t>
      </w:r>
      <w:r>
        <w:rPr>
          <w:rFonts w:ascii="Arial" w:hAnsi="Arial" w:cs="Arial"/>
          <w:sz w:val="18"/>
          <w:szCs w:val="18"/>
        </w:rPr>
        <w:t xml:space="preserve"> </w:t>
      </w:r>
      <w:r w:rsidRPr="005C77C4">
        <w:rPr>
          <w:rFonts w:ascii="Arial" w:hAnsi="Arial" w:cs="Arial"/>
          <w:sz w:val="18"/>
          <w:szCs w:val="18"/>
        </w:rPr>
        <w:t>based on tolerance and fairness. They are also</w:t>
      </w:r>
      <w:r>
        <w:rPr>
          <w:rFonts w:ascii="Arial" w:hAnsi="Arial" w:cs="Arial"/>
          <w:sz w:val="18"/>
          <w:szCs w:val="18"/>
        </w:rPr>
        <w:t xml:space="preserve"> </w:t>
      </w:r>
      <w:r w:rsidRPr="005C77C4">
        <w:rPr>
          <w:rFonts w:ascii="Arial" w:hAnsi="Arial" w:cs="Arial"/>
          <w:sz w:val="18"/>
          <w:szCs w:val="18"/>
        </w:rPr>
        <w:t>preparing children to be culturally competent</w:t>
      </w:r>
      <w:r>
        <w:rPr>
          <w:rFonts w:ascii="Arial" w:hAnsi="Arial" w:cs="Arial"/>
          <w:sz w:val="18"/>
          <w:szCs w:val="18"/>
        </w:rPr>
        <w:t xml:space="preserve"> </w:t>
      </w:r>
      <w:r w:rsidRPr="005C77C4">
        <w:rPr>
          <w:rFonts w:ascii="Arial" w:hAnsi="Arial" w:cs="Arial"/>
          <w:sz w:val="18"/>
          <w:szCs w:val="18"/>
        </w:rPr>
        <w:t>and to be able to connect both locally and</w:t>
      </w:r>
      <w:r>
        <w:rPr>
          <w:rFonts w:ascii="Arial" w:hAnsi="Arial" w:cs="Arial"/>
          <w:sz w:val="18"/>
          <w:szCs w:val="18"/>
        </w:rPr>
        <w:t xml:space="preserve"> </w:t>
      </w:r>
      <w:r w:rsidRPr="005C77C4">
        <w:rPr>
          <w:rFonts w:ascii="Arial" w:hAnsi="Arial" w:cs="Arial"/>
          <w:sz w:val="18"/>
          <w:szCs w:val="18"/>
        </w:rPr>
        <w:t>globally.</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 xml:space="preserve">Within the </w:t>
      </w:r>
      <w:r w:rsidRPr="005C77C4">
        <w:rPr>
          <w:rFonts w:ascii="Arial" w:hAnsi="Arial" w:cs="Arial"/>
          <w:i/>
          <w:sz w:val="18"/>
          <w:szCs w:val="18"/>
        </w:rPr>
        <w:t>Advancing Education Action Plan</w:t>
      </w:r>
      <w:r w:rsidRPr="005C77C4">
        <w:rPr>
          <w:rFonts w:ascii="Arial" w:hAnsi="Arial" w:cs="Arial"/>
          <w:sz w:val="18"/>
          <w:szCs w:val="18"/>
        </w:rPr>
        <w:t>,</w:t>
      </w:r>
      <w:r>
        <w:rPr>
          <w:rFonts w:ascii="Arial" w:hAnsi="Arial" w:cs="Arial"/>
          <w:sz w:val="18"/>
          <w:szCs w:val="18"/>
        </w:rPr>
        <w:t xml:space="preserve"> </w:t>
      </w:r>
      <w:r w:rsidRPr="005C77C4">
        <w:rPr>
          <w:rFonts w:ascii="Arial" w:hAnsi="Arial" w:cs="Arial"/>
          <w:sz w:val="18"/>
          <w:szCs w:val="18"/>
        </w:rPr>
        <w:t>the importance of positive transitions to</w:t>
      </w:r>
      <w:r>
        <w:rPr>
          <w:rFonts w:ascii="Arial" w:hAnsi="Arial" w:cs="Arial"/>
          <w:sz w:val="18"/>
          <w:szCs w:val="18"/>
        </w:rPr>
        <w:t xml:space="preserve"> </w:t>
      </w:r>
      <w:r w:rsidRPr="005C77C4">
        <w:rPr>
          <w:rFonts w:ascii="Arial" w:hAnsi="Arial" w:cs="Arial"/>
          <w:sz w:val="18"/>
          <w:szCs w:val="18"/>
        </w:rPr>
        <w:t>school has also been recognised as a critical</w:t>
      </w:r>
      <w:r>
        <w:rPr>
          <w:rFonts w:ascii="Arial" w:hAnsi="Arial" w:cs="Arial"/>
          <w:sz w:val="18"/>
          <w:szCs w:val="18"/>
        </w:rPr>
        <w:t xml:space="preserve"> </w:t>
      </w:r>
      <w:r w:rsidRPr="005C77C4">
        <w:rPr>
          <w:rFonts w:ascii="Arial" w:hAnsi="Arial" w:cs="Arial"/>
          <w:sz w:val="18"/>
          <w:szCs w:val="18"/>
        </w:rPr>
        <w:t>outcome for children in the early years.</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 xml:space="preserve">The </w:t>
      </w:r>
      <w:r w:rsidRPr="005C77C4">
        <w:rPr>
          <w:rFonts w:ascii="Arial" w:hAnsi="Arial" w:cs="Arial"/>
          <w:i/>
          <w:sz w:val="18"/>
          <w:szCs w:val="18"/>
        </w:rPr>
        <w:t>Supporting successful transitions: School decision-making tool</w:t>
      </w:r>
      <w:r w:rsidRPr="005C77C4">
        <w:rPr>
          <w:rFonts w:ascii="Arial" w:hAnsi="Arial" w:cs="Arial"/>
          <w:sz w:val="18"/>
          <w:szCs w:val="18"/>
        </w:rPr>
        <w:t xml:space="preserve"> encourages principals</w:t>
      </w:r>
      <w:r>
        <w:rPr>
          <w:rFonts w:ascii="Arial" w:hAnsi="Arial" w:cs="Arial"/>
          <w:sz w:val="18"/>
          <w:szCs w:val="18"/>
        </w:rPr>
        <w:t xml:space="preserve"> </w:t>
      </w:r>
      <w:r w:rsidRPr="005C77C4">
        <w:rPr>
          <w:rFonts w:ascii="Arial" w:hAnsi="Arial" w:cs="Arial"/>
          <w:sz w:val="18"/>
          <w:szCs w:val="18"/>
        </w:rPr>
        <w:t>and schools to get to know and respond to</w:t>
      </w:r>
      <w:r>
        <w:rPr>
          <w:rFonts w:ascii="Arial" w:hAnsi="Arial" w:cs="Arial"/>
          <w:sz w:val="18"/>
          <w:szCs w:val="18"/>
        </w:rPr>
        <w:t xml:space="preserve"> </w:t>
      </w:r>
      <w:r w:rsidRPr="005C77C4">
        <w:rPr>
          <w:rFonts w:ascii="Arial" w:hAnsi="Arial" w:cs="Arial"/>
          <w:sz w:val="18"/>
          <w:szCs w:val="18"/>
        </w:rPr>
        <w:t>their community and the children transitioning</w:t>
      </w:r>
      <w:r>
        <w:rPr>
          <w:rFonts w:ascii="Arial" w:hAnsi="Arial" w:cs="Arial"/>
          <w:sz w:val="18"/>
          <w:szCs w:val="18"/>
        </w:rPr>
        <w:t xml:space="preserve"> </w:t>
      </w:r>
      <w:r w:rsidRPr="005C77C4">
        <w:rPr>
          <w:rFonts w:ascii="Arial" w:hAnsi="Arial" w:cs="Arial"/>
          <w:sz w:val="18"/>
          <w:szCs w:val="18"/>
        </w:rPr>
        <w:t>into Prep. This knowledge empowers schools</w:t>
      </w:r>
      <w:r>
        <w:rPr>
          <w:rFonts w:ascii="Arial" w:hAnsi="Arial" w:cs="Arial"/>
          <w:sz w:val="18"/>
          <w:szCs w:val="18"/>
        </w:rPr>
        <w:t xml:space="preserve"> </w:t>
      </w:r>
      <w:r w:rsidRPr="005C77C4">
        <w:rPr>
          <w:rFonts w:ascii="Arial" w:hAnsi="Arial" w:cs="Arial"/>
          <w:sz w:val="18"/>
          <w:szCs w:val="18"/>
        </w:rPr>
        <w:t>to build transition strategies with children’s</w:t>
      </w:r>
      <w:r>
        <w:rPr>
          <w:rFonts w:ascii="Arial" w:hAnsi="Arial" w:cs="Arial"/>
          <w:sz w:val="18"/>
          <w:szCs w:val="18"/>
        </w:rPr>
        <w:t xml:space="preserve"> </w:t>
      </w:r>
      <w:r w:rsidRPr="005C77C4">
        <w:rPr>
          <w:rFonts w:ascii="Arial" w:hAnsi="Arial" w:cs="Arial"/>
          <w:sz w:val="18"/>
          <w:szCs w:val="18"/>
        </w:rPr>
        <w:t>prior experiences and knowledge in mind. The</w:t>
      </w:r>
      <w:r>
        <w:rPr>
          <w:rFonts w:ascii="Arial" w:hAnsi="Arial" w:cs="Arial"/>
          <w:sz w:val="18"/>
          <w:szCs w:val="18"/>
        </w:rPr>
        <w:t xml:space="preserve"> </w:t>
      </w:r>
      <w:r w:rsidRPr="005C77C4">
        <w:rPr>
          <w:rFonts w:ascii="Arial" w:hAnsi="Arial" w:cs="Arial"/>
          <w:sz w:val="18"/>
          <w:szCs w:val="18"/>
        </w:rPr>
        <w:t>tool also encourages principals to reflect on</w:t>
      </w:r>
      <w:r>
        <w:rPr>
          <w:rFonts w:ascii="Arial" w:hAnsi="Arial" w:cs="Arial"/>
          <w:sz w:val="18"/>
          <w:szCs w:val="18"/>
        </w:rPr>
        <w:t xml:space="preserve"> </w:t>
      </w:r>
      <w:r w:rsidRPr="005C77C4">
        <w:rPr>
          <w:rFonts w:ascii="Arial" w:hAnsi="Arial" w:cs="Arial"/>
          <w:sz w:val="18"/>
          <w:szCs w:val="18"/>
        </w:rPr>
        <w:t>how they can respond to the needs of children</w:t>
      </w:r>
      <w:r>
        <w:rPr>
          <w:rFonts w:ascii="Arial" w:hAnsi="Arial" w:cs="Arial"/>
          <w:sz w:val="18"/>
          <w:szCs w:val="18"/>
        </w:rPr>
        <w:t xml:space="preserve"> </w:t>
      </w:r>
      <w:r w:rsidRPr="005C77C4">
        <w:rPr>
          <w:rFonts w:ascii="Arial" w:hAnsi="Arial" w:cs="Arial"/>
          <w:sz w:val="18"/>
          <w:szCs w:val="18"/>
        </w:rPr>
        <w:t>and families from diverse backgrounds.</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Each region has its own unique attributes</w:t>
      </w:r>
      <w:r>
        <w:rPr>
          <w:rFonts w:ascii="Arial" w:hAnsi="Arial" w:cs="Arial"/>
          <w:sz w:val="18"/>
          <w:szCs w:val="18"/>
        </w:rPr>
        <w:t xml:space="preserve"> </w:t>
      </w:r>
      <w:r w:rsidRPr="005C77C4">
        <w:rPr>
          <w:rFonts w:ascii="Arial" w:hAnsi="Arial" w:cs="Arial"/>
          <w:sz w:val="18"/>
          <w:szCs w:val="18"/>
        </w:rPr>
        <w:t>contributing to the diversity of our</w:t>
      </w:r>
      <w:r>
        <w:rPr>
          <w:rFonts w:ascii="Arial" w:hAnsi="Arial" w:cs="Arial"/>
          <w:sz w:val="18"/>
          <w:szCs w:val="18"/>
        </w:rPr>
        <w:t xml:space="preserve"> </w:t>
      </w:r>
      <w:r w:rsidRPr="005C77C4">
        <w:rPr>
          <w:rFonts w:ascii="Arial" w:hAnsi="Arial" w:cs="Arial"/>
          <w:sz w:val="18"/>
          <w:szCs w:val="18"/>
        </w:rPr>
        <w:t>communities, schools, children and their</w:t>
      </w:r>
      <w:r>
        <w:rPr>
          <w:rFonts w:ascii="Arial" w:hAnsi="Arial" w:cs="Arial"/>
          <w:sz w:val="18"/>
          <w:szCs w:val="18"/>
        </w:rPr>
        <w:t xml:space="preserve"> </w:t>
      </w:r>
      <w:r w:rsidRPr="005C77C4">
        <w:rPr>
          <w:rFonts w:ascii="Arial" w:hAnsi="Arial" w:cs="Arial"/>
          <w:sz w:val="18"/>
          <w:szCs w:val="18"/>
        </w:rPr>
        <w:t>families. In the South East region nearly 70 per</w:t>
      </w:r>
      <w:r>
        <w:rPr>
          <w:rFonts w:ascii="Arial" w:hAnsi="Arial" w:cs="Arial"/>
          <w:sz w:val="18"/>
          <w:szCs w:val="18"/>
        </w:rPr>
        <w:t xml:space="preserve"> </w:t>
      </w:r>
      <w:r w:rsidRPr="005C77C4">
        <w:rPr>
          <w:rFonts w:ascii="Arial" w:hAnsi="Arial" w:cs="Arial"/>
          <w:sz w:val="18"/>
          <w:szCs w:val="18"/>
        </w:rPr>
        <w:t>cent of schools are now participating in Early</w:t>
      </w:r>
      <w:r>
        <w:rPr>
          <w:rFonts w:ascii="Arial" w:hAnsi="Arial" w:cs="Arial"/>
          <w:sz w:val="18"/>
          <w:szCs w:val="18"/>
        </w:rPr>
        <w:t xml:space="preserve"> </w:t>
      </w:r>
      <w:r w:rsidRPr="005C77C4">
        <w:rPr>
          <w:rFonts w:ascii="Arial" w:hAnsi="Arial" w:cs="Arial"/>
          <w:sz w:val="18"/>
          <w:szCs w:val="18"/>
        </w:rPr>
        <w:t xml:space="preserve">Years </w:t>
      </w:r>
      <w:r w:rsidRPr="005C77C4">
        <w:rPr>
          <w:rFonts w:ascii="Arial" w:hAnsi="Arial" w:cs="Arial"/>
          <w:sz w:val="18"/>
          <w:szCs w:val="18"/>
        </w:rPr>
        <w:lastRenderedPageBreak/>
        <w:t>Neighbourhood Networks alongside</w:t>
      </w:r>
      <w:r>
        <w:rPr>
          <w:rFonts w:ascii="Arial" w:hAnsi="Arial" w:cs="Arial"/>
          <w:sz w:val="18"/>
          <w:szCs w:val="18"/>
        </w:rPr>
        <w:t xml:space="preserve"> </w:t>
      </w:r>
      <w:r w:rsidRPr="005C77C4">
        <w:rPr>
          <w:rFonts w:ascii="Arial" w:hAnsi="Arial" w:cs="Arial"/>
          <w:sz w:val="18"/>
          <w:szCs w:val="18"/>
        </w:rPr>
        <w:t>local early childhood services and community</w:t>
      </w:r>
      <w:r>
        <w:rPr>
          <w:rFonts w:ascii="Arial" w:hAnsi="Arial" w:cs="Arial"/>
          <w:sz w:val="18"/>
          <w:szCs w:val="18"/>
        </w:rPr>
        <w:t xml:space="preserve"> </w:t>
      </w:r>
      <w:r w:rsidRPr="005C77C4">
        <w:rPr>
          <w:rFonts w:ascii="Arial" w:hAnsi="Arial" w:cs="Arial"/>
          <w:sz w:val="18"/>
          <w:szCs w:val="18"/>
        </w:rPr>
        <w:t>partners. These networks are taking on the</w:t>
      </w:r>
      <w:r>
        <w:rPr>
          <w:rFonts w:ascii="Arial" w:hAnsi="Arial" w:cs="Arial"/>
          <w:sz w:val="18"/>
          <w:szCs w:val="18"/>
        </w:rPr>
        <w:t xml:space="preserve"> </w:t>
      </w:r>
      <w:r w:rsidRPr="005C77C4">
        <w:rPr>
          <w:rFonts w:ascii="Arial" w:hAnsi="Arial" w:cs="Arial"/>
          <w:sz w:val="18"/>
          <w:szCs w:val="18"/>
        </w:rPr>
        <w:t>shared responsibility of ensuring all children</w:t>
      </w:r>
      <w:r>
        <w:rPr>
          <w:rFonts w:ascii="Arial" w:hAnsi="Arial" w:cs="Arial"/>
          <w:sz w:val="18"/>
          <w:szCs w:val="18"/>
        </w:rPr>
        <w:t xml:space="preserve"> </w:t>
      </w:r>
      <w:r w:rsidRPr="005C77C4">
        <w:rPr>
          <w:rFonts w:ascii="Arial" w:hAnsi="Arial" w:cs="Arial"/>
          <w:sz w:val="18"/>
          <w:szCs w:val="18"/>
        </w:rPr>
        <w:t>within their neighbourhood, are safe, healthy</w:t>
      </w:r>
      <w:r>
        <w:rPr>
          <w:rFonts w:ascii="Arial" w:hAnsi="Arial" w:cs="Arial"/>
          <w:sz w:val="18"/>
          <w:szCs w:val="18"/>
        </w:rPr>
        <w:t xml:space="preserve"> </w:t>
      </w:r>
      <w:r w:rsidRPr="005C77C4">
        <w:rPr>
          <w:rFonts w:ascii="Arial" w:hAnsi="Arial" w:cs="Arial"/>
          <w:sz w:val="18"/>
          <w:szCs w:val="18"/>
        </w:rPr>
        <w:t>and engaged in quality learning experiences.</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I believe that we must work together to gain</w:t>
      </w:r>
      <w:r>
        <w:rPr>
          <w:rFonts w:ascii="Arial" w:hAnsi="Arial" w:cs="Arial"/>
          <w:sz w:val="18"/>
          <w:szCs w:val="18"/>
        </w:rPr>
        <w:t xml:space="preserve"> </w:t>
      </w:r>
      <w:r w:rsidRPr="005C77C4">
        <w:rPr>
          <w:rFonts w:ascii="Arial" w:hAnsi="Arial" w:cs="Arial"/>
          <w:sz w:val="18"/>
          <w:szCs w:val="18"/>
        </w:rPr>
        <w:t>insight into our local communities and the</w:t>
      </w:r>
      <w:r>
        <w:rPr>
          <w:rFonts w:ascii="Arial" w:hAnsi="Arial" w:cs="Arial"/>
          <w:sz w:val="18"/>
          <w:szCs w:val="18"/>
        </w:rPr>
        <w:t xml:space="preserve"> </w:t>
      </w:r>
      <w:r w:rsidRPr="005C77C4">
        <w:rPr>
          <w:rFonts w:ascii="Arial" w:hAnsi="Arial" w:cs="Arial"/>
          <w:sz w:val="18"/>
          <w:szCs w:val="18"/>
        </w:rPr>
        <w:t>pressures that our families face. In addition to</w:t>
      </w:r>
      <w:r>
        <w:rPr>
          <w:rFonts w:ascii="Arial" w:hAnsi="Arial" w:cs="Arial"/>
          <w:sz w:val="18"/>
          <w:szCs w:val="18"/>
        </w:rPr>
        <w:t xml:space="preserve"> </w:t>
      </w:r>
      <w:r w:rsidRPr="005C77C4">
        <w:rPr>
          <w:rFonts w:ascii="Arial" w:hAnsi="Arial" w:cs="Arial"/>
          <w:sz w:val="18"/>
          <w:szCs w:val="18"/>
        </w:rPr>
        <w:t>developing crucial partnerships with parents,</w:t>
      </w:r>
      <w:r>
        <w:rPr>
          <w:rFonts w:ascii="Arial" w:hAnsi="Arial" w:cs="Arial"/>
          <w:sz w:val="18"/>
          <w:szCs w:val="18"/>
        </w:rPr>
        <w:t xml:space="preserve"> </w:t>
      </w:r>
      <w:r w:rsidRPr="005C77C4">
        <w:rPr>
          <w:rFonts w:ascii="Arial" w:hAnsi="Arial" w:cs="Arial"/>
          <w:sz w:val="18"/>
          <w:szCs w:val="18"/>
        </w:rPr>
        <w:t>this involves engaging with local community</w:t>
      </w:r>
      <w:r>
        <w:rPr>
          <w:rFonts w:ascii="Arial" w:hAnsi="Arial" w:cs="Arial"/>
          <w:sz w:val="18"/>
          <w:szCs w:val="18"/>
        </w:rPr>
        <w:t xml:space="preserve"> </w:t>
      </w:r>
      <w:r w:rsidRPr="005C77C4">
        <w:rPr>
          <w:rFonts w:ascii="Arial" w:hAnsi="Arial" w:cs="Arial"/>
          <w:sz w:val="18"/>
          <w:szCs w:val="18"/>
        </w:rPr>
        <w:t>representatives and groups, and working</w:t>
      </w:r>
      <w:r>
        <w:rPr>
          <w:rFonts w:ascii="Arial" w:hAnsi="Arial" w:cs="Arial"/>
          <w:sz w:val="18"/>
          <w:szCs w:val="18"/>
        </w:rPr>
        <w:t xml:space="preserve"> </w:t>
      </w:r>
      <w:r w:rsidRPr="005C77C4">
        <w:rPr>
          <w:rFonts w:ascii="Arial" w:hAnsi="Arial" w:cs="Arial"/>
          <w:sz w:val="18"/>
          <w:szCs w:val="18"/>
        </w:rPr>
        <w:t>cooperatively with them in collaborative</w:t>
      </w:r>
      <w:r>
        <w:rPr>
          <w:rFonts w:ascii="Arial" w:hAnsi="Arial" w:cs="Arial"/>
          <w:sz w:val="18"/>
          <w:szCs w:val="18"/>
        </w:rPr>
        <w:t xml:space="preserve"> </w:t>
      </w:r>
      <w:r w:rsidRPr="005C77C4">
        <w:rPr>
          <w:rFonts w:ascii="Arial" w:hAnsi="Arial" w:cs="Arial"/>
          <w:sz w:val="18"/>
          <w:szCs w:val="18"/>
        </w:rPr>
        <w:t>decision-making on matters pertaining to their</w:t>
      </w:r>
      <w:r>
        <w:rPr>
          <w:rFonts w:ascii="Arial" w:hAnsi="Arial" w:cs="Arial"/>
          <w:sz w:val="18"/>
          <w:szCs w:val="18"/>
        </w:rPr>
        <w:t xml:space="preserve"> </w:t>
      </w:r>
      <w:r w:rsidRPr="005C77C4">
        <w:rPr>
          <w:rFonts w:ascii="Arial" w:hAnsi="Arial" w:cs="Arial"/>
          <w:sz w:val="18"/>
          <w:szCs w:val="18"/>
        </w:rPr>
        <w:t>children’s education.</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I encourage educational leaders to ensure</w:t>
      </w:r>
      <w:r>
        <w:rPr>
          <w:rFonts w:ascii="Arial" w:hAnsi="Arial" w:cs="Arial"/>
          <w:sz w:val="18"/>
          <w:szCs w:val="18"/>
        </w:rPr>
        <w:t xml:space="preserve"> </w:t>
      </w:r>
      <w:r w:rsidRPr="005C77C4">
        <w:rPr>
          <w:rFonts w:ascii="Arial" w:hAnsi="Arial" w:cs="Arial"/>
          <w:sz w:val="18"/>
          <w:szCs w:val="18"/>
        </w:rPr>
        <w:t>the young person remains firmly at the centre</w:t>
      </w:r>
      <w:r>
        <w:rPr>
          <w:rFonts w:ascii="Arial" w:hAnsi="Arial" w:cs="Arial"/>
          <w:sz w:val="18"/>
          <w:szCs w:val="18"/>
        </w:rPr>
        <w:t xml:space="preserve"> </w:t>
      </w:r>
      <w:r w:rsidRPr="005C77C4">
        <w:rPr>
          <w:rFonts w:ascii="Arial" w:hAnsi="Arial" w:cs="Arial"/>
          <w:sz w:val="18"/>
          <w:szCs w:val="18"/>
        </w:rPr>
        <w:t>of all you aspire to, and all that you do. For</w:t>
      </w:r>
      <w:r>
        <w:rPr>
          <w:rFonts w:ascii="Arial" w:hAnsi="Arial" w:cs="Arial"/>
          <w:sz w:val="18"/>
          <w:szCs w:val="18"/>
        </w:rPr>
        <w:t xml:space="preserve"> </w:t>
      </w:r>
      <w:r w:rsidRPr="005C77C4">
        <w:rPr>
          <w:rFonts w:ascii="Arial" w:hAnsi="Arial" w:cs="Arial"/>
          <w:sz w:val="18"/>
          <w:szCs w:val="18"/>
        </w:rPr>
        <w:t>us in the South East region this means equal</w:t>
      </w:r>
      <w:r>
        <w:rPr>
          <w:rFonts w:ascii="Arial" w:hAnsi="Arial" w:cs="Arial"/>
          <w:sz w:val="18"/>
          <w:szCs w:val="18"/>
        </w:rPr>
        <w:t xml:space="preserve"> </w:t>
      </w:r>
      <w:r w:rsidRPr="005C77C4">
        <w:rPr>
          <w:rFonts w:ascii="Arial" w:hAnsi="Arial" w:cs="Arial"/>
          <w:sz w:val="18"/>
          <w:szCs w:val="18"/>
        </w:rPr>
        <w:t>access to learning, regardless of geographic,</w:t>
      </w:r>
      <w:r>
        <w:rPr>
          <w:rFonts w:ascii="Arial" w:hAnsi="Arial" w:cs="Arial"/>
          <w:sz w:val="18"/>
          <w:szCs w:val="18"/>
        </w:rPr>
        <w:t xml:space="preserve"> </w:t>
      </w:r>
      <w:r w:rsidRPr="005C77C4">
        <w:rPr>
          <w:rFonts w:ascii="Arial" w:hAnsi="Arial" w:cs="Arial"/>
          <w:sz w:val="18"/>
          <w:szCs w:val="18"/>
        </w:rPr>
        <w:t>socio-economic, or linguistic background,</w:t>
      </w:r>
      <w:r>
        <w:rPr>
          <w:rFonts w:ascii="Arial" w:hAnsi="Arial" w:cs="Arial"/>
          <w:sz w:val="18"/>
          <w:szCs w:val="18"/>
        </w:rPr>
        <w:t xml:space="preserve"> </w:t>
      </w:r>
      <w:r w:rsidRPr="005C77C4">
        <w:rPr>
          <w:rFonts w:ascii="Arial" w:hAnsi="Arial" w:cs="Arial"/>
          <w:sz w:val="18"/>
          <w:szCs w:val="18"/>
        </w:rPr>
        <w:t>and ensuring all our young people, regardless</w:t>
      </w:r>
      <w:r>
        <w:rPr>
          <w:rFonts w:ascii="Arial" w:hAnsi="Arial" w:cs="Arial"/>
          <w:sz w:val="18"/>
          <w:szCs w:val="18"/>
        </w:rPr>
        <w:t xml:space="preserve"> </w:t>
      </w:r>
      <w:r w:rsidRPr="005C77C4">
        <w:rPr>
          <w:rFonts w:ascii="Arial" w:hAnsi="Arial" w:cs="Arial"/>
          <w:sz w:val="18"/>
          <w:szCs w:val="18"/>
        </w:rPr>
        <w:t>of circumstance can experience a trajectory</w:t>
      </w:r>
      <w:r>
        <w:rPr>
          <w:rFonts w:ascii="Arial" w:hAnsi="Arial" w:cs="Arial"/>
          <w:sz w:val="18"/>
          <w:szCs w:val="18"/>
        </w:rPr>
        <w:t xml:space="preserve"> </w:t>
      </w:r>
      <w:r w:rsidRPr="005C77C4">
        <w:rPr>
          <w:rFonts w:ascii="Arial" w:hAnsi="Arial" w:cs="Arial"/>
          <w:sz w:val="18"/>
          <w:szCs w:val="18"/>
        </w:rPr>
        <w:t>of success.</w:t>
      </w:r>
    </w:p>
    <w:p w:rsidR="005C77C4" w:rsidRPr="005C77C4" w:rsidRDefault="005C77C4" w:rsidP="005C77C4">
      <w:pPr>
        <w:autoSpaceDE w:val="0"/>
        <w:autoSpaceDN w:val="0"/>
        <w:adjustRightInd w:val="0"/>
        <w:spacing w:after="0" w:line="240" w:lineRule="auto"/>
        <w:rPr>
          <w:rFonts w:ascii="Arial" w:hAnsi="Arial" w:cs="Arial"/>
          <w:b/>
          <w:bCs/>
          <w:sz w:val="18"/>
          <w:szCs w:val="18"/>
        </w:rPr>
      </w:pPr>
      <w:r w:rsidRPr="005C77C4">
        <w:rPr>
          <w:rFonts w:ascii="Arial" w:hAnsi="Arial" w:cs="Arial"/>
          <w:b/>
          <w:bCs/>
          <w:sz w:val="18"/>
          <w:szCs w:val="18"/>
        </w:rPr>
        <w:t>Sharyn Donald</w:t>
      </w:r>
    </w:p>
    <w:p w:rsidR="005C77C4" w:rsidRPr="005C77C4" w:rsidRDefault="005C77C4" w:rsidP="005C77C4">
      <w:pPr>
        <w:autoSpaceDE w:val="0"/>
        <w:autoSpaceDN w:val="0"/>
        <w:adjustRightInd w:val="0"/>
        <w:spacing w:after="0" w:line="240" w:lineRule="auto"/>
        <w:rPr>
          <w:rFonts w:ascii="Arial" w:hAnsi="Arial" w:cs="Arial"/>
          <w:b/>
          <w:bCs/>
          <w:sz w:val="18"/>
          <w:szCs w:val="18"/>
        </w:rPr>
      </w:pPr>
      <w:r w:rsidRPr="005C77C4">
        <w:rPr>
          <w:rFonts w:ascii="Arial" w:hAnsi="Arial" w:cs="Arial"/>
          <w:b/>
          <w:bCs/>
          <w:sz w:val="18"/>
          <w:szCs w:val="18"/>
        </w:rPr>
        <w:t>South East Regional Director,</w:t>
      </w:r>
    </w:p>
    <w:p w:rsidR="005C77C4" w:rsidRPr="005C77C4" w:rsidRDefault="005C77C4" w:rsidP="005C77C4">
      <w:pPr>
        <w:rPr>
          <w:rFonts w:ascii="Arial" w:hAnsi="Arial" w:cs="Arial"/>
          <w:b/>
          <w:bCs/>
          <w:sz w:val="18"/>
          <w:szCs w:val="18"/>
        </w:rPr>
      </w:pPr>
      <w:r w:rsidRPr="005C77C4">
        <w:rPr>
          <w:rFonts w:ascii="Arial" w:hAnsi="Arial" w:cs="Arial"/>
          <w:b/>
          <w:bCs/>
          <w:sz w:val="18"/>
          <w:szCs w:val="18"/>
        </w:rPr>
        <w:t>Department of Education and Training</w:t>
      </w: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35F59" w:rsidRDefault="00535F59" w:rsidP="00C36407">
      <w:pPr>
        <w:rPr>
          <w:rFonts w:asciiTheme="majorHAnsi" w:eastAsiaTheme="majorEastAsia" w:hAnsiTheme="majorHAnsi" w:cstheme="majorBidi"/>
          <w:b/>
          <w:iCs/>
          <w:color w:val="4F81BD" w:themeColor="accent1"/>
          <w:sz w:val="26"/>
          <w:szCs w:val="26"/>
        </w:rPr>
      </w:pPr>
    </w:p>
    <w:p w:rsidR="005C77C4" w:rsidRDefault="005C77C4" w:rsidP="00C36407">
      <w:pPr>
        <w:rPr>
          <w:rFonts w:asciiTheme="majorHAnsi" w:eastAsiaTheme="majorEastAsia" w:hAnsiTheme="majorHAnsi" w:cstheme="majorBidi"/>
          <w:b/>
          <w:iCs/>
          <w:color w:val="4F81BD" w:themeColor="accent1"/>
          <w:sz w:val="26"/>
          <w:szCs w:val="26"/>
        </w:rPr>
      </w:pPr>
      <w:r>
        <w:rPr>
          <w:rFonts w:asciiTheme="majorHAnsi" w:eastAsiaTheme="majorEastAsia" w:hAnsiTheme="majorHAnsi" w:cstheme="majorBidi"/>
          <w:b/>
          <w:iCs/>
          <w:color w:val="4F81BD" w:themeColor="accent1"/>
          <w:sz w:val="26"/>
          <w:szCs w:val="26"/>
        </w:rPr>
        <w:t>Supporting successful transitions: School decision-making tool</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 xml:space="preserve">The principles and action areas identified in the </w:t>
      </w:r>
      <w:r w:rsidRPr="005C77C4">
        <w:rPr>
          <w:rFonts w:ascii="Arial" w:hAnsi="Arial" w:cs="Arial"/>
          <w:i/>
          <w:sz w:val="18"/>
          <w:szCs w:val="18"/>
        </w:rPr>
        <w:t>Supporting successful transitions: School decision-making tool</w:t>
      </w:r>
      <w:r w:rsidRPr="005C77C4">
        <w:rPr>
          <w:rFonts w:ascii="Arial" w:hAnsi="Arial" w:cs="Arial"/>
          <w:sz w:val="18"/>
          <w:szCs w:val="18"/>
        </w:rPr>
        <w:t xml:space="preserve"> complement the</w:t>
      </w:r>
      <w:r>
        <w:rPr>
          <w:rFonts w:ascii="Arial" w:hAnsi="Arial" w:cs="Arial"/>
          <w:sz w:val="18"/>
          <w:szCs w:val="18"/>
        </w:rPr>
        <w:t xml:space="preserve"> </w:t>
      </w:r>
      <w:r w:rsidRPr="005C77C4">
        <w:rPr>
          <w:rFonts w:ascii="Arial" w:hAnsi="Arial" w:cs="Arial"/>
          <w:sz w:val="18"/>
          <w:szCs w:val="18"/>
        </w:rPr>
        <w:t xml:space="preserve">areas for action identified in the </w:t>
      </w:r>
      <w:r w:rsidRPr="005C77C4">
        <w:rPr>
          <w:rFonts w:ascii="Arial" w:hAnsi="Arial" w:cs="Arial"/>
          <w:i/>
          <w:sz w:val="18"/>
          <w:szCs w:val="18"/>
        </w:rPr>
        <w:t xml:space="preserve">Advancing education: An action plan for education in </w:t>
      </w:r>
      <w:r w:rsidRPr="005C77C4">
        <w:rPr>
          <w:rFonts w:ascii="Arial" w:hAnsi="Arial" w:cs="Arial"/>
          <w:i/>
          <w:sz w:val="18"/>
          <w:szCs w:val="18"/>
        </w:rPr>
        <w:lastRenderedPageBreak/>
        <w:t>Queensland</w:t>
      </w:r>
      <w:r w:rsidRPr="005C77C4">
        <w:rPr>
          <w:rFonts w:ascii="Arial" w:hAnsi="Arial" w:cs="Arial"/>
          <w:sz w:val="18"/>
          <w:szCs w:val="18"/>
        </w:rPr>
        <w:t>. The tool also details the intended</w:t>
      </w:r>
      <w:r>
        <w:rPr>
          <w:rFonts w:ascii="Arial" w:hAnsi="Arial" w:cs="Arial"/>
          <w:sz w:val="18"/>
          <w:szCs w:val="18"/>
        </w:rPr>
        <w:t xml:space="preserve"> </w:t>
      </w:r>
      <w:r w:rsidRPr="005C77C4">
        <w:rPr>
          <w:rFonts w:ascii="Arial" w:hAnsi="Arial" w:cs="Arial"/>
          <w:sz w:val="18"/>
          <w:szCs w:val="18"/>
        </w:rPr>
        <w:t>outcomes to be achieved for students and families as a result of</w:t>
      </w:r>
      <w:r>
        <w:rPr>
          <w:rFonts w:ascii="Arial" w:hAnsi="Arial" w:cs="Arial"/>
          <w:sz w:val="18"/>
          <w:szCs w:val="18"/>
        </w:rPr>
        <w:t xml:space="preserve"> </w:t>
      </w:r>
      <w:r w:rsidRPr="005C77C4">
        <w:rPr>
          <w:rFonts w:ascii="Arial" w:hAnsi="Arial" w:cs="Arial"/>
          <w:sz w:val="18"/>
          <w:szCs w:val="18"/>
        </w:rPr>
        <w:t>engagement with the principles and action areas.</w:t>
      </w:r>
    </w:p>
    <w:p w:rsidR="005C77C4" w:rsidRDefault="005C77C4" w:rsidP="005C77C4">
      <w:pPr>
        <w:spacing w:before="240" w:after="240"/>
        <w:rPr>
          <w:rFonts w:asciiTheme="majorHAnsi" w:eastAsiaTheme="majorEastAsia" w:hAnsiTheme="majorHAnsi" w:cstheme="majorBidi"/>
          <w:b/>
          <w:iCs/>
          <w:color w:val="4F81BD" w:themeColor="accent1"/>
          <w:sz w:val="26"/>
          <w:szCs w:val="26"/>
        </w:rPr>
      </w:pPr>
      <w:r>
        <w:rPr>
          <w:rFonts w:asciiTheme="majorHAnsi" w:eastAsiaTheme="majorEastAsia" w:hAnsiTheme="majorHAnsi" w:cstheme="majorBidi"/>
          <w:b/>
          <w:iCs/>
          <w:color w:val="4F81BD" w:themeColor="accent1"/>
          <w:sz w:val="26"/>
          <w:szCs w:val="26"/>
        </w:rPr>
        <w:t>Action area: Respect for diversity</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 xml:space="preserve">The </w:t>
      </w:r>
      <w:r w:rsidRPr="00427EB5">
        <w:rPr>
          <w:rFonts w:ascii="Arial" w:hAnsi="Arial" w:cs="Arial"/>
          <w:i/>
          <w:sz w:val="18"/>
          <w:szCs w:val="18"/>
        </w:rPr>
        <w:t>Supporting successful transitions: School decision-making tool</w:t>
      </w:r>
      <w:r w:rsidRPr="005C77C4">
        <w:rPr>
          <w:rFonts w:ascii="Arial" w:hAnsi="Arial" w:cs="Arial"/>
          <w:sz w:val="18"/>
          <w:szCs w:val="18"/>
        </w:rPr>
        <w:t xml:space="preserve"> is a framework for both action and reflection. Each action area</w:t>
      </w:r>
      <w:r>
        <w:rPr>
          <w:rFonts w:ascii="Arial" w:hAnsi="Arial" w:cs="Arial"/>
          <w:sz w:val="18"/>
          <w:szCs w:val="18"/>
        </w:rPr>
        <w:t xml:space="preserve"> </w:t>
      </w:r>
      <w:r w:rsidRPr="005C77C4">
        <w:rPr>
          <w:rFonts w:ascii="Arial" w:hAnsi="Arial" w:cs="Arial"/>
          <w:sz w:val="18"/>
          <w:szCs w:val="18"/>
        </w:rPr>
        <w:t>described in the tool has a number of reflective questions and</w:t>
      </w:r>
      <w:r>
        <w:rPr>
          <w:rFonts w:ascii="Arial" w:hAnsi="Arial" w:cs="Arial"/>
          <w:sz w:val="18"/>
          <w:szCs w:val="18"/>
        </w:rPr>
        <w:t xml:space="preserve"> </w:t>
      </w:r>
      <w:r w:rsidRPr="005C77C4">
        <w:rPr>
          <w:rFonts w:ascii="Arial" w:hAnsi="Arial" w:cs="Arial"/>
          <w:sz w:val="18"/>
          <w:szCs w:val="18"/>
        </w:rPr>
        <w:t>descriptors (page 6 – 7). These further explain the intent and scope of</w:t>
      </w:r>
      <w:r>
        <w:rPr>
          <w:rFonts w:ascii="Arial" w:hAnsi="Arial" w:cs="Arial"/>
          <w:sz w:val="18"/>
          <w:szCs w:val="18"/>
        </w:rPr>
        <w:t xml:space="preserve"> </w:t>
      </w:r>
      <w:r w:rsidRPr="005C77C4">
        <w:rPr>
          <w:rFonts w:ascii="Arial" w:hAnsi="Arial" w:cs="Arial"/>
          <w:sz w:val="18"/>
          <w:szCs w:val="18"/>
        </w:rPr>
        <w:t>the action areas, supporting school decision-making.</w:t>
      </w:r>
    </w:p>
    <w:p w:rsidR="005C77C4" w:rsidRPr="005C77C4" w:rsidRDefault="005C77C4" w:rsidP="005C77C4">
      <w:pPr>
        <w:autoSpaceDE w:val="0"/>
        <w:autoSpaceDN w:val="0"/>
        <w:adjustRightInd w:val="0"/>
        <w:spacing w:before="240" w:after="240"/>
        <w:rPr>
          <w:rFonts w:ascii="Arial" w:hAnsi="Arial" w:cs="Arial"/>
          <w:sz w:val="18"/>
          <w:szCs w:val="18"/>
        </w:rPr>
      </w:pPr>
      <w:r w:rsidRPr="005C77C4">
        <w:rPr>
          <w:rFonts w:ascii="Arial" w:hAnsi="Arial" w:cs="Arial"/>
          <w:sz w:val="18"/>
          <w:szCs w:val="18"/>
        </w:rPr>
        <w:t>Below are the reflective questions and descriptors found on page 6</w:t>
      </w:r>
      <w:r>
        <w:rPr>
          <w:rFonts w:ascii="Arial" w:hAnsi="Arial" w:cs="Arial"/>
          <w:sz w:val="18"/>
          <w:szCs w:val="18"/>
        </w:rPr>
        <w:t xml:space="preserve"> </w:t>
      </w:r>
      <w:r w:rsidRPr="005C77C4">
        <w:rPr>
          <w:rFonts w:ascii="Arial" w:hAnsi="Arial" w:cs="Arial"/>
          <w:sz w:val="18"/>
          <w:szCs w:val="18"/>
        </w:rPr>
        <w:t>of the tool for the action area – respect for diversity. Principals can</w:t>
      </w:r>
      <w:r>
        <w:rPr>
          <w:rFonts w:ascii="Arial" w:hAnsi="Arial" w:cs="Arial"/>
          <w:sz w:val="18"/>
          <w:szCs w:val="18"/>
        </w:rPr>
        <w:t xml:space="preserve"> </w:t>
      </w:r>
      <w:r w:rsidRPr="005C77C4">
        <w:rPr>
          <w:rFonts w:ascii="Arial" w:hAnsi="Arial" w:cs="Arial"/>
          <w:sz w:val="18"/>
          <w:szCs w:val="18"/>
        </w:rPr>
        <w:t>keep these reflective questions and descriptors in mind as respect for</w:t>
      </w:r>
      <w:r>
        <w:rPr>
          <w:rFonts w:ascii="Arial" w:hAnsi="Arial" w:cs="Arial"/>
          <w:sz w:val="18"/>
          <w:szCs w:val="18"/>
        </w:rPr>
        <w:t xml:space="preserve"> </w:t>
      </w:r>
      <w:r w:rsidRPr="005C77C4">
        <w:rPr>
          <w:rFonts w:ascii="Arial" w:hAnsi="Arial" w:cs="Arial"/>
          <w:sz w:val="18"/>
          <w:szCs w:val="18"/>
        </w:rPr>
        <w:t>diversity is explored throughout this newsletter.</w:t>
      </w:r>
    </w:p>
    <w:tbl>
      <w:tblPr>
        <w:tblStyle w:val="TableGrid"/>
        <w:tblW w:w="0" w:type="auto"/>
        <w:tblLook w:val="04A0" w:firstRow="1" w:lastRow="0" w:firstColumn="1" w:lastColumn="0" w:noHBand="0" w:noVBand="1"/>
      </w:tblPr>
      <w:tblGrid>
        <w:gridCol w:w="1242"/>
        <w:gridCol w:w="4000"/>
        <w:gridCol w:w="4000"/>
      </w:tblGrid>
      <w:tr w:rsidR="00535F59" w:rsidTr="00535F59">
        <w:trPr>
          <w:trHeight w:val="533"/>
        </w:trPr>
        <w:tc>
          <w:tcPr>
            <w:tcW w:w="1242" w:type="dxa"/>
          </w:tcPr>
          <w:p w:rsidR="00535F59" w:rsidRPr="00535F59" w:rsidRDefault="00535F59" w:rsidP="00535F59">
            <w:pPr>
              <w:spacing w:before="120" w:after="120" w:line="276" w:lineRule="auto"/>
              <w:rPr>
                <w:rFonts w:ascii="Arial" w:hAnsi="Arial" w:cs="Arial"/>
                <w:b/>
                <w:sz w:val="18"/>
                <w:szCs w:val="18"/>
              </w:rPr>
            </w:pPr>
            <w:r w:rsidRPr="00535F59">
              <w:rPr>
                <w:rFonts w:ascii="Arial" w:hAnsi="Arial" w:cs="Arial"/>
                <w:b/>
                <w:sz w:val="18"/>
                <w:szCs w:val="18"/>
              </w:rPr>
              <w:t>Action area</w:t>
            </w:r>
          </w:p>
        </w:tc>
        <w:tc>
          <w:tcPr>
            <w:tcW w:w="4000" w:type="dxa"/>
          </w:tcPr>
          <w:p w:rsidR="00535F59" w:rsidRPr="00535F59" w:rsidRDefault="00535F59" w:rsidP="00535F59">
            <w:pPr>
              <w:spacing w:before="120" w:after="120" w:line="276" w:lineRule="auto"/>
              <w:rPr>
                <w:rFonts w:ascii="Arial" w:hAnsi="Arial" w:cs="Arial"/>
                <w:b/>
                <w:sz w:val="18"/>
                <w:szCs w:val="18"/>
              </w:rPr>
            </w:pPr>
            <w:r w:rsidRPr="00535F59">
              <w:rPr>
                <w:rFonts w:ascii="Arial" w:hAnsi="Arial" w:cs="Arial"/>
                <w:b/>
                <w:sz w:val="18"/>
                <w:szCs w:val="18"/>
              </w:rPr>
              <w:t>Reflective questions</w:t>
            </w:r>
          </w:p>
        </w:tc>
        <w:tc>
          <w:tcPr>
            <w:tcW w:w="4000" w:type="dxa"/>
          </w:tcPr>
          <w:p w:rsidR="00535F59" w:rsidRPr="00535F59" w:rsidRDefault="00535F59" w:rsidP="00535F59">
            <w:pPr>
              <w:spacing w:before="120" w:after="120" w:line="276" w:lineRule="auto"/>
              <w:rPr>
                <w:rFonts w:ascii="Arial" w:hAnsi="Arial" w:cs="Arial"/>
                <w:b/>
                <w:sz w:val="18"/>
                <w:szCs w:val="18"/>
              </w:rPr>
            </w:pPr>
            <w:r w:rsidRPr="00535F59">
              <w:rPr>
                <w:rFonts w:ascii="Arial" w:hAnsi="Arial" w:cs="Arial"/>
                <w:b/>
                <w:sz w:val="18"/>
                <w:szCs w:val="18"/>
              </w:rPr>
              <w:t>Descriptors</w:t>
            </w:r>
          </w:p>
        </w:tc>
      </w:tr>
      <w:tr w:rsidR="00535F59" w:rsidTr="00535F59">
        <w:tc>
          <w:tcPr>
            <w:tcW w:w="1242" w:type="dxa"/>
          </w:tcPr>
          <w:p w:rsidR="00535F59" w:rsidRPr="00535F59" w:rsidRDefault="00535F59" w:rsidP="00535F59">
            <w:pPr>
              <w:spacing w:after="240"/>
              <w:rPr>
                <w:rFonts w:ascii="Arial" w:hAnsi="Arial" w:cs="Arial"/>
                <w:sz w:val="18"/>
                <w:szCs w:val="18"/>
              </w:rPr>
            </w:pPr>
            <w:r>
              <w:rPr>
                <w:rFonts w:ascii="Arial" w:hAnsi="Arial" w:cs="Arial"/>
                <w:sz w:val="18"/>
                <w:szCs w:val="18"/>
              </w:rPr>
              <w:t>Respect for diversity</w:t>
            </w:r>
          </w:p>
        </w:tc>
        <w:tc>
          <w:tcPr>
            <w:tcW w:w="4000" w:type="dxa"/>
          </w:tcPr>
          <w:p w:rsidR="00535F59" w:rsidRDefault="00535F59" w:rsidP="00535F59">
            <w:pPr>
              <w:pStyle w:val="ListParagraph"/>
              <w:numPr>
                <w:ilvl w:val="0"/>
                <w:numId w:val="7"/>
              </w:numPr>
              <w:spacing w:after="240" w:line="276" w:lineRule="auto"/>
              <w:ind w:left="284" w:hanging="284"/>
              <w:rPr>
                <w:rFonts w:ascii="Arial" w:hAnsi="Arial" w:cs="Arial"/>
                <w:sz w:val="18"/>
                <w:szCs w:val="18"/>
              </w:rPr>
            </w:pPr>
            <w:r w:rsidRPr="00535F59">
              <w:rPr>
                <w:rFonts w:ascii="Arial" w:hAnsi="Arial" w:cs="Arial"/>
                <w:sz w:val="18"/>
                <w:szCs w:val="18"/>
              </w:rPr>
              <w:t>What do I know about the children and families in my community?</w:t>
            </w:r>
          </w:p>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 xml:space="preserve">Do we have the skills, knowledge and understandings to respond to the cultural and contextual needs of children, families and the community? </w:t>
            </w:r>
          </w:p>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How can the school respond to the needs of children and families from diverse backgrounds?</w:t>
            </w:r>
          </w:p>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How do we ensure equitable access to learning for all children?</w:t>
            </w:r>
          </w:p>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 xml:space="preserve">What services already exist in the community? </w:t>
            </w:r>
          </w:p>
          <w:p w:rsidR="00535F59" w:rsidRP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How can I access or develop knowledge of</w:t>
            </w:r>
            <w:r>
              <w:rPr>
                <w:rFonts w:ascii="Arial" w:hAnsi="Arial" w:cs="Arial"/>
                <w:sz w:val="18"/>
                <w:szCs w:val="18"/>
              </w:rPr>
              <w:t xml:space="preserve"> </w:t>
            </w:r>
            <w:r w:rsidRPr="00535F59">
              <w:rPr>
                <w:rFonts w:ascii="Arial" w:hAnsi="Arial" w:cs="Arial"/>
                <w:sz w:val="18"/>
                <w:szCs w:val="18"/>
              </w:rPr>
              <w:t>the community?</w:t>
            </w:r>
          </w:p>
        </w:tc>
        <w:tc>
          <w:tcPr>
            <w:tcW w:w="4000" w:type="dxa"/>
          </w:tcPr>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 xml:space="preserve">Every student has the opportunity to learn and succeed in a supportive and inclusive environment </w:t>
            </w:r>
          </w:p>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 xml:space="preserve">A whole-school approach to student learning provides a continuum of support directed to different levels of student need </w:t>
            </w:r>
          </w:p>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 xml:space="preserve">Families have differing values and beliefs about schooling </w:t>
            </w:r>
          </w:p>
          <w:p w:rsid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The languages, cultures, histories and identity of families are valued and respected, and are the basis</w:t>
            </w:r>
            <w:r>
              <w:rPr>
                <w:rFonts w:ascii="Arial" w:hAnsi="Arial" w:cs="Arial"/>
                <w:sz w:val="18"/>
                <w:szCs w:val="18"/>
              </w:rPr>
              <w:t xml:space="preserve"> </w:t>
            </w:r>
            <w:r w:rsidRPr="00535F59">
              <w:rPr>
                <w:rFonts w:ascii="Arial" w:hAnsi="Arial" w:cs="Arial"/>
                <w:sz w:val="18"/>
                <w:szCs w:val="18"/>
              </w:rPr>
              <w:t>for decision-making</w:t>
            </w:r>
            <w:r>
              <w:rPr>
                <w:rFonts w:ascii="Arial" w:hAnsi="Arial" w:cs="Arial"/>
                <w:sz w:val="18"/>
                <w:szCs w:val="18"/>
              </w:rPr>
              <w:t xml:space="preserve"> </w:t>
            </w:r>
          </w:p>
          <w:p w:rsidR="00535F59" w:rsidRPr="00535F59" w:rsidRDefault="00535F59" w:rsidP="00535F59">
            <w:pPr>
              <w:pStyle w:val="ListParagraph"/>
              <w:numPr>
                <w:ilvl w:val="0"/>
                <w:numId w:val="7"/>
              </w:numPr>
              <w:spacing w:before="240" w:after="240" w:line="276" w:lineRule="auto"/>
              <w:ind w:left="284" w:hanging="284"/>
              <w:rPr>
                <w:rFonts w:ascii="Arial" w:hAnsi="Arial" w:cs="Arial"/>
                <w:sz w:val="18"/>
                <w:szCs w:val="18"/>
              </w:rPr>
            </w:pPr>
            <w:r w:rsidRPr="00535F59">
              <w:rPr>
                <w:rFonts w:ascii="Arial" w:hAnsi="Arial" w:cs="Arial"/>
                <w:sz w:val="18"/>
                <w:szCs w:val="18"/>
              </w:rPr>
              <w:t>Assumptions can lead to misunderstandings</w:t>
            </w:r>
          </w:p>
        </w:tc>
      </w:tr>
    </w:tbl>
    <w:p w:rsidR="00535F59" w:rsidRPr="00535F59" w:rsidRDefault="00535F59" w:rsidP="00535F59">
      <w:pPr>
        <w:spacing w:before="240" w:after="240"/>
        <w:rPr>
          <w:rFonts w:asciiTheme="majorHAnsi" w:eastAsiaTheme="majorEastAsia" w:hAnsiTheme="majorHAnsi" w:cstheme="majorBidi"/>
          <w:b/>
          <w:iCs/>
          <w:color w:val="4F81BD" w:themeColor="accent1"/>
          <w:sz w:val="26"/>
          <w:szCs w:val="26"/>
        </w:rPr>
      </w:pPr>
      <w:r w:rsidRPr="00535F59">
        <w:rPr>
          <w:rFonts w:asciiTheme="majorHAnsi" w:eastAsiaTheme="majorEastAsia" w:hAnsiTheme="majorHAnsi" w:cstheme="majorBidi"/>
          <w:b/>
          <w:iCs/>
          <w:color w:val="4F81BD" w:themeColor="accent1"/>
          <w:sz w:val="26"/>
          <w:szCs w:val="26"/>
        </w:rPr>
        <w:t>Upcoming events</w:t>
      </w:r>
    </w:p>
    <w:p w:rsidR="00535F59" w:rsidRDefault="00535F59" w:rsidP="00535F59">
      <w:pPr>
        <w:autoSpaceDE w:val="0"/>
        <w:autoSpaceDN w:val="0"/>
        <w:adjustRightInd w:val="0"/>
        <w:spacing w:before="240" w:after="240"/>
        <w:rPr>
          <w:rFonts w:ascii="MetaNormalLF-Roman" w:hAnsi="MetaNormalLF-Roman" w:cs="MetaNormalLF-Roman"/>
          <w:color w:val="0096DA"/>
          <w:sz w:val="17"/>
          <w:szCs w:val="17"/>
        </w:rPr>
      </w:pPr>
      <w:r>
        <w:rPr>
          <w:rFonts w:ascii="MetaNormalLF-Roman" w:hAnsi="MetaNormalLF-Roman" w:cs="MetaNormalLF-Roman"/>
          <w:color w:val="000000"/>
          <w:sz w:val="17"/>
          <w:szCs w:val="17"/>
        </w:rPr>
        <w:t xml:space="preserve">The next </w:t>
      </w:r>
      <w:r>
        <w:rPr>
          <w:rFonts w:ascii="MetaNormalLF-Italic" w:hAnsi="MetaNormalLF-Italic" w:cs="MetaNormalLF-Italic"/>
          <w:i/>
          <w:iCs/>
          <w:color w:val="000000"/>
          <w:sz w:val="17"/>
          <w:szCs w:val="17"/>
        </w:rPr>
        <w:t xml:space="preserve">Better Together Forum </w:t>
      </w:r>
      <w:r>
        <w:rPr>
          <w:rFonts w:ascii="MetaNormalLF-Roman" w:hAnsi="MetaNormalLF-Roman" w:cs="MetaNormalLF-Roman"/>
          <w:color w:val="000000"/>
          <w:sz w:val="17"/>
          <w:szCs w:val="17"/>
        </w:rPr>
        <w:t xml:space="preserve">will be held in the Central Queensland region at </w:t>
      </w:r>
      <w:proofErr w:type="spellStart"/>
      <w:r>
        <w:rPr>
          <w:rFonts w:ascii="MetaNormalLF-Roman" w:hAnsi="MetaNormalLF-Roman" w:cs="MetaNormalLF-Roman"/>
          <w:color w:val="000000"/>
          <w:sz w:val="17"/>
          <w:szCs w:val="17"/>
        </w:rPr>
        <w:t>Hurrup</w:t>
      </w:r>
      <w:proofErr w:type="spellEnd"/>
      <w:r>
        <w:rPr>
          <w:rFonts w:ascii="MetaNormalLF-Roman" w:hAnsi="MetaNormalLF-Roman" w:cs="MetaNormalLF-Roman"/>
          <w:color w:val="000000"/>
          <w:sz w:val="17"/>
          <w:szCs w:val="17"/>
        </w:rPr>
        <w:t xml:space="preserve"> Park, Mackay on Monday 17 October 2016. The Forum will bring together schools, early childhood services and local communities who support children’s early learning, development and transition to school. To learn more about this Forum and register visit: </w:t>
      </w:r>
      <w:hyperlink r:id="rId6" w:history="1">
        <w:r w:rsidR="00427EB5" w:rsidRPr="0032237F">
          <w:rPr>
            <w:rStyle w:val="Hyperlink"/>
            <w:rFonts w:ascii="MetaNormalLF-Roman" w:hAnsi="MetaNormalLF-Roman" w:cs="MetaNormalLF-Roman"/>
            <w:sz w:val="17"/>
            <w:szCs w:val="17"/>
          </w:rPr>
          <w:t>www.ivvy.com/event/BTCQ</w:t>
        </w:r>
      </w:hyperlink>
      <w:r w:rsidR="00427EB5">
        <w:rPr>
          <w:rStyle w:val="Hyperlink"/>
          <w:rFonts w:ascii="MetaNormalLF-Roman" w:hAnsi="MetaNormalLF-Roman" w:cs="MetaNormalLF-Roman"/>
          <w:sz w:val="17"/>
          <w:szCs w:val="17"/>
        </w:rPr>
        <w:t xml:space="preserve"> </w:t>
      </w:r>
    </w:p>
    <w:p w:rsidR="00535F59" w:rsidRPr="00535F59" w:rsidRDefault="00535F59" w:rsidP="00535F59">
      <w:pPr>
        <w:spacing w:before="240" w:after="240"/>
        <w:rPr>
          <w:rFonts w:asciiTheme="majorHAnsi" w:eastAsiaTheme="majorEastAsia" w:hAnsiTheme="majorHAnsi" w:cstheme="majorBidi"/>
          <w:b/>
          <w:iCs/>
          <w:color w:val="4F81BD" w:themeColor="accent1"/>
          <w:sz w:val="26"/>
          <w:szCs w:val="26"/>
        </w:rPr>
      </w:pPr>
      <w:r w:rsidRPr="00535F59">
        <w:rPr>
          <w:rFonts w:asciiTheme="majorHAnsi" w:eastAsiaTheme="majorEastAsia" w:hAnsiTheme="majorHAnsi" w:cstheme="majorBidi"/>
          <w:b/>
          <w:iCs/>
          <w:color w:val="4F81BD" w:themeColor="accent1"/>
          <w:sz w:val="26"/>
          <w:szCs w:val="26"/>
        </w:rPr>
        <w:t>Get in touch</w:t>
      </w:r>
    </w:p>
    <w:p w:rsidR="005C77C4" w:rsidRPr="00535F59" w:rsidRDefault="00535F59" w:rsidP="00535F59">
      <w:pPr>
        <w:autoSpaceDE w:val="0"/>
        <w:autoSpaceDN w:val="0"/>
        <w:adjustRightInd w:val="0"/>
        <w:spacing w:after="0" w:line="240" w:lineRule="auto"/>
        <w:rPr>
          <w:rFonts w:ascii="Arial" w:eastAsiaTheme="majorEastAsia" w:hAnsi="Arial" w:cs="Arial"/>
          <w:b/>
          <w:iCs/>
          <w:color w:val="4F81BD" w:themeColor="accent1"/>
          <w:sz w:val="18"/>
          <w:szCs w:val="18"/>
        </w:rPr>
      </w:pPr>
      <w:r w:rsidRPr="00535F59">
        <w:rPr>
          <w:rFonts w:ascii="Arial" w:hAnsi="Arial" w:cs="Arial"/>
          <w:color w:val="000000"/>
          <w:sz w:val="18"/>
          <w:szCs w:val="18"/>
        </w:rPr>
        <w:t xml:space="preserve">For questions about this newsletter contact the Early Learning Pathways team: </w:t>
      </w:r>
      <w:hyperlink r:id="rId7" w:history="1">
        <w:r w:rsidRPr="0034426E">
          <w:rPr>
            <w:rStyle w:val="Hyperlink"/>
            <w:rFonts w:ascii="Arial" w:hAnsi="Arial" w:cs="Arial"/>
            <w:sz w:val="18"/>
            <w:szCs w:val="18"/>
          </w:rPr>
          <w:t>Transitions@det.qld.gov.au</w:t>
        </w:r>
      </w:hyperlink>
      <w:r>
        <w:rPr>
          <w:rFonts w:ascii="Arial" w:hAnsi="Arial" w:cs="Arial"/>
          <w:color w:val="0096DA"/>
          <w:sz w:val="18"/>
          <w:szCs w:val="18"/>
        </w:rPr>
        <w:t xml:space="preserve"> </w:t>
      </w:r>
    </w:p>
    <w:p w:rsidR="00C36407" w:rsidRPr="00C36407" w:rsidRDefault="00C36407" w:rsidP="00535F59">
      <w:pPr>
        <w:spacing w:before="240" w:after="240"/>
        <w:rPr>
          <w:rFonts w:asciiTheme="majorHAnsi" w:eastAsiaTheme="majorEastAsia" w:hAnsiTheme="majorHAnsi" w:cstheme="majorBidi"/>
          <w:b/>
          <w:iCs/>
          <w:color w:val="4F81BD" w:themeColor="accent1"/>
          <w:sz w:val="26"/>
          <w:szCs w:val="26"/>
        </w:rPr>
      </w:pPr>
      <w:r w:rsidRPr="00C36407">
        <w:rPr>
          <w:rFonts w:asciiTheme="majorHAnsi" w:eastAsiaTheme="majorEastAsia" w:hAnsiTheme="majorHAnsi" w:cstheme="majorBidi"/>
          <w:b/>
          <w:iCs/>
          <w:color w:val="4F81BD" w:themeColor="accent1"/>
          <w:sz w:val="26"/>
          <w:szCs w:val="26"/>
        </w:rPr>
        <w:t xml:space="preserve">More </w:t>
      </w:r>
      <w:r w:rsidR="00535F59">
        <w:rPr>
          <w:rFonts w:asciiTheme="majorHAnsi" w:eastAsiaTheme="majorEastAsia" w:hAnsiTheme="majorHAnsi" w:cstheme="majorBidi"/>
          <w:b/>
          <w:iCs/>
          <w:color w:val="4F81BD" w:themeColor="accent1"/>
          <w:sz w:val="26"/>
          <w:szCs w:val="26"/>
        </w:rPr>
        <w:t>support</w:t>
      </w:r>
    </w:p>
    <w:p w:rsidR="00C36407" w:rsidRDefault="00535F59" w:rsidP="00535F59">
      <w:pPr>
        <w:spacing w:before="240" w:after="240"/>
        <w:rPr>
          <w:rFonts w:ascii="Arial" w:hAnsi="Arial" w:cs="Arial"/>
          <w:sz w:val="18"/>
          <w:szCs w:val="18"/>
        </w:rPr>
      </w:pPr>
      <w:r w:rsidRPr="00535F59">
        <w:rPr>
          <w:rFonts w:ascii="Arial" w:hAnsi="Arial" w:cs="Arial"/>
          <w:sz w:val="18"/>
          <w:szCs w:val="18"/>
        </w:rPr>
        <w:t>Regional Transition and Partnerships and Innovation officers are</w:t>
      </w:r>
      <w:r>
        <w:rPr>
          <w:rFonts w:ascii="Arial" w:hAnsi="Arial" w:cs="Arial"/>
          <w:sz w:val="18"/>
          <w:szCs w:val="18"/>
        </w:rPr>
        <w:t xml:space="preserve"> </w:t>
      </w:r>
      <w:r w:rsidRPr="00535F59">
        <w:rPr>
          <w:rFonts w:ascii="Arial" w:hAnsi="Arial" w:cs="Arial"/>
          <w:sz w:val="18"/>
          <w:szCs w:val="18"/>
        </w:rPr>
        <w:t>available to support schools with their transition planning. Find</w:t>
      </w:r>
      <w:r>
        <w:rPr>
          <w:rFonts w:ascii="Arial" w:hAnsi="Arial" w:cs="Arial"/>
          <w:sz w:val="18"/>
          <w:szCs w:val="18"/>
        </w:rPr>
        <w:t xml:space="preserve"> </w:t>
      </w:r>
      <w:r w:rsidRPr="00535F59">
        <w:rPr>
          <w:rFonts w:ascii="Arial" w:hAnsi="Arial" w:cs="Arial"/>
          <w:sz w:val="18"/>
          <w:szCs w:val="18"/>
        </w:rPr>
        <w:t>the contact details for appointed officers in your region via this</w:t>
      </w:r>
      <w:r>
        <w:rPr>
          <w:rFonts w:ascii="Arial" w:hAnsi="Arial" w:cs="Arial"/>
          <w:sz w:val="18"/>
          <w:szCs w:val="18"/>
        </w:rPr>
        <w:t xml:space="preserve"> </w:t>
      </w:r>
      <w:r w:rsidRPr="00535F59">
        <w:rPr>
          <w:rFonts w:ascii="Arial" w:hAnsi="Arial" w:cs="Arial"/>
          <w:sz w:val="18"/>
          <w:szCs w:val="18"/>
        </w:rPr>
        <w:t xml:space="preserve">page on </w:t>
      </w:r>
      <w:proofErr w:type="spellStart"/>
      <w:r w:rsidRPr="00535F59">
        <w:rPr>
          <w:rFonts w:ascii="Arial" w:hAnsi="Arial" w:cs="Arial"/>
          <w:sz w:val="18"/>
          <w:szCs w:val="18"/>
        </w:rPr>
        <w:t>OnePortal</w:t>
      </w:r>
      <w:proofErr w:type="spellEnd"/>
      <w:r w:rsidRPr="00535F59">
        <w:rPr>
          <w:rFonts w:ascii="Arial" w:hAnsi="Arial" w:cs="Arial"/>
          <w:sz w:val="18"/>
          <w:szCs w:val="18"/>
        </w:rPr>
        <w:t>:</w:t>
      </w:r>
      <w:r>
        <w:rPr>
          <w:rFonts w:ascii="Arial" w:hAnsi="Arial" w:cs="Arial"/>
          <w:sz w:val="18"/>
          <w:szCs w:val="18"/>
        </w:rPr>
        <w:t xml:space="preserve"> </w:t>
      </w:r>
      <w:hyperlink r:id="rId8" w:history="1">
        <w:r w:rsidR="00C36407" w:rsidRPr="00C36407">
          <w:rPr>
            <w:rStyle w:val="Hyperlink"/>
            <w:rFonts w:ascii="Arial" w:hAnsi="Arial" w:cs="Arial"/>
            <w:sz w:val="18"/>
            <w:szCs w:val="18"/>
          </w:rPr>
          <w:t>https://oneportal.deta.qld.gov.au/</w:t>
        </w:r>
      </w:hyperlink>
      <w:r w:rsidR="00C36407" w:rsidRPr="00C36407">
        <w:rPr>
          <w:rFonts w:ascii="Arial" w:hAnsi="Arial" w:cs="Arial"/>
          <w:sz w:val="18"/>
          <w:szCs w:val="18"/>
        </w:rPr>
        <w:t xml:space="preserve"> </w:t>
      </w:r>
      <w:hyperlink r:id="rId9" w:history="1">
        <w:r w:rsidR="00C36407" w:rsidRPr="00C36407">
          <w:rPr>
            <w:rStyle w:val="Hyperlink"/>
            <w:rFonts w:ascii="Arial" w:hAnsi="Arial" w:cs="Arial"/>
            <w:sz w:val="18"/>
            <w:szCs w:val="18"/>
          </w:rPr>
          <w:t>earlychildhood/forschools/Pages/Transitiontoschoolsupportcontacts.aspx</w:t>
        </w:r>
      </w:hyperlink>
    </w:p>
    <w:p w:rsidR="00C36407" w:rsidRDefault="00C36407" w:rsidP="00C36407">
      <w:pPr>
        <w:spacing w:before="240" w:after="240"/>
        <w:rPr>
          <w:rFonts w:ascii="Arial" w:hAnsi="Arial" w:cs="Arial"/>
          <w:sz w:val="18"/>
          <w:szCs w:val="18"/>
        </w:rPr>
      </w:pPr>
      <w:r w:rsidRPr="00C36407">
        <w:rPr>
          <w:rFonts w:ascii="Arial" w:hAnsi="Arial" w:cs="Arial"/>
          <w:sz w:val="18"/>
          <w:szCs w:val="18"/>
        </w:rPr>
        <w:t xml:space="preserve">For more information and resources on supporting successful transitions visit </w:t>
      </w:r>
      <w:hyperlink r:id="rId10" w:history="1">
        <w:r w:rsidRPr="00224470">
          <w:rPr>
            <w:rStyle w:val="Hyperlink"/>
            <w:rFonts w:ascii="Arial" w:hAnsi="Arial" w:cs="Arial"/>
            <w:sz w:val="18"/>
            <w:szCs w:val="18"/>
          </w:rPr>
          <w:t>www.qld.gov.au/transitiontoschool</w:t>
        </w:r>
      </w:hyperlink>
      <w:r>
        <w:rPr>
          <w:rFonts w:ascii="Arial" w:hAnsi="Arial" w:cs="Arial"/>
          <w:sz w:val="18"/>
          <w:szCs w:val="18"/>
        </w:rPr>
        <w:t xml:space="preserve"> </w:t>
      </w:r>
    </w:p>
    <w:p w:rsidR="00367F79" w:rsidRPr="00C36407" w:rsidRDefault="00367F79" w:rsidP="00C36407">
      <w:pPr>
        <w:spacing w:before="240" w:after="240"/>
        <w:rPr>
          <w:rFonts w:ascii="Arial" w:hAnsi="Arial" w:cs="Arial"/>
          <w:sz w:val="18"/>
          <w:szCs w:val="18"/>
        </w:rPr>
      </w:pPr>
      <w:r w:rsidRPr="00367F79">
        <w:rPr>
          <w:rFonts w:ascii="Arial" w:hAnsi="Arial" w:cs="Arial"/>
          <w:sz w:val="18"/>
          <w:szCs w:val="18"/>
        </w:rPr>
        <w:t>Information correct at time of publication, August 2016.</w:t>
      </w:r>
    </w:p>
    <w:sectPr w:rsidR="00367F79" w:rsidRPr="00C3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taNormalLF-Roman">
    <w:panose1 w:val="00000000000000000000"/>
    <w:charset w:val="00"/>
    <w:family w:val="swiss"/>
    <w:notTrueType/>
    <w:pitch w:val="default"/>
    <w:sig w:usb0="00000003" w:usb1="00000000" w:usb2="00000000" w:usb3="00000000" w:csb0="00000001" w:csb1="00000000"/>
  </w:font>
  <w:font w:name="MetaNormalLF-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31A"/>
    <w:multiLevelType w:val="hybridMultilevel"/>
    <w:tmpl w:val="616CE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ED19A2"/>
    <w:multiLevelType w:val="hybridMultilevel"/>
    <w:tmpl w:val="367C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0465D5"/>
    <w:multiLevelType w:val="hybridMultilevel"/>
    <w:tmpl w:val="D78A7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F3441B"/>
    <w:multiLevelType w:val="hybridMultilevel"/>
    <w:tmpl w:val="FAC641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CF15AC"/>
    <w:multiLevelType w:val="hybridMultilevel"/>
    <w:tmpl w:val="5AB2E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B50834"/>
    <w:multiLevelType w:val="hybridMultilevel"/>
    <w:tmpl w:val="EAE6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E06A81"/>
    <w:multiLevelType w:val="hybridMultilevel"/>
    <w:tmpl w:val="5A68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D7"/>
    <w:rsid w:val="00215957"/>
    <w:rsid w:val="002D7429"/>
    <w:rsid w:val="003446F0"/>
    <w:rsid w:val="00367F79"/>
    <w:rsid w:val="00427EB5"/>
    <w:rsid w:val="004350D7"/>
    <w:rsid w:val="00535F59"/>
    <w:rsid w:val="005C77C4"/>
    <w:rsid w:val="00607FF1"/>
    <w:rsid w:val="006B05B2"/>
    <w:rsid w:val="00754117"/>
    <w:rsid w:val="009D2EE1"/>
    <w:rsid w:val="00A00C42"/>
    <w:rsid w:val="00C159E0"/>
    <w:rsid w:val="00C36407"/>
    <w:rsid w:val="00EE5FAB"/>
    <w:rsid w:val="00EF26AD"/>
    <w:rsid w:val="00FA5D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42"/>
  </w:style>
  <w:style w:type="paragraph" w:styleId="Heading2">
    <w:name w:val="heading 2"/>
    <w:basedOn w:val="Normal"/>
    <w:next w:val="Normal"/>
    <w:link w:val="Heading2Char"/>
    <w:uiPriority w:val="9"/>
    <w:unhideWhenUsed/>
    <w:qFormat/>
    <w:rsid w:val="0034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D7"/>
    <w:pPr>
      <w:ind w:left="720"/>
      <w:contextualSpacing/>
    </w:pPr>
  </w:style>
  <w:style w:type="character" w:customStyle="1" w:styleId="Heading2Char">
    <w:name w:val="Heading 2 Char"/>
    <w:basedOn w:val="DefaultParagraphFont"/>
    <w:link w:val="Heading2"/>
    <w:uiPriority w:val="9"/>
    <w:rsid w:val="003446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6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42"/>
  </w:style>
  <w:style w:type="paragraph" w:styleId="Heading2">
    <w:name w:val="heading 2"/>
    <w:basedOn w:val="Normal"/>
    <w:next w:val="Normal"/>
    <w:link w:val="Heading2Char"/>
    <w:uiPriority w:val="9"/>
    <w:unhideWhenUsed/>
    <w:qFormat/>
    <w:rsid w:val="0034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D7"/>
    <w:pPr>
      <w:ind w:left="720"/>
      <w:contextualSpacing/>
    </w:pPr>
  </w:style>
  <w:style w:type="character" w:customStyle="1" w:styleId="Heading2Char">
    <w:name w:val="Heading 2 Char"/>
    <w:basedOn w:val="DefaultParagraphFont"/>
    <w:link w:val="Heading2"/>
    <w:uiPriority w:val="9"/>
    <w:rsid w:val="003446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6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portal.deta.qld.gov.au/earlychildhood/forschools/Pages/Transitiontoschoolsupportcontacts.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Transitions@det.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vy.com/event/BTCQ"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qld.gov.au/transitiontoschool" TargetMode="External"/><Relationship Id="rId4" Type="http://schemas.openxmlformats.org/officeDocument/2006/relationships/settings" Target="settings.xml"/><Relationship Id="rId9" Type="http://schemas.openxmlformats.org/officeDocument/2006/relationships/hyperlink" Target="https://oneportal.deta.qld.gov.au/earlychildhood/forschools/Pages/Transitiontoschoolsupportcontact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2023-08-10T23:08:31+00:00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2023-08-10T23:08:31+00:00</PPLastReviewedDate>
    <PPSubmittedDate xmlns="687c0ba5-25f6-467d-a8e9-4285ca7a69ae">2023-08-10T23:07:59+00:00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1643B-19D9-4918-814B-33ED8A65745A}"/>
</file>

<file path=customXml/itemProps2.xml><?xml version="1.0" encoding="utf-8"?>
<ds:datastoreItem xmlns:ds="http://schemas.openxmlformats.org/officeDocument/2006/customXml" ds:itemID="{EA084AEA-E1F2-4D78-A0E4-811F6EA614C9}"/>
</file>

<file path=customXml/itemProps3.xml><?xml version="1.0" encoding="utf-8"?>
<ds:datastoreItem xmlns:ds="http://schemas.openxmlformats.org/officeDocument/2006/customXml" ds:itemID="{D9416F25-CEBD-45D9-8038-DD97C8D94F9D}"/>
</file>

<file path=docProps/app.xml><?xml version="1.0" encoding="utf-8"?>
<Properties xmlns="http://schemas.openxmlformats.org/officeDocument/2006/extended-properties" xmlns:vt="http://schemas.openxmlformats.org/officeDocument/2006/docPropsVTypes">
  <Template>Normal.dotm</Template>
  <TotalTime>14</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successful transitions Newsletter: Respect for diversity</dc:title>
  <dc:subject/>
  <dc:creator>PAXTON, Cathy</dc:creator>
  <cp:keywords/>
  <dc:description/>
  <cp:lastModifiedBy>SAUNDERS, David</cp:lastModifiedBy>
  <cp:revision>7</cp:revision>
  <dcterms:created xsi:type="dcterms:W3CDTF">2016-08-03T00:16:00Z</dcterms:created>
  <dcterms:modified xsi:type="dcterms:W3CDTF">2017-02-08T23:34:00Z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