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681" w:rsidRDefault="00706681" w:rsidP="00706681">
      <w:bookmarkStart w:id="0" w:name="_GoBack"/>
      <w:bookmarkEnd w:id="0"/>
    </w:p>
    <w:p w:rsidR="00706681" w:rsidRDefault="00706681" w:rsidP="00706681"/>
    <w:p w:rsidR="00706681" w:rsidRDefault="00706681" w:rsidP="00706681"/>
    <w:p w:rsidR="00706681" w:rsidRPr="00706681" w:rsidRDefault="00706681" w:rsidP="00706681"/>
    <w:p w:rsidR="00706681" w:rsidRPr="00D35204" w:rsidRDefault="00F356CD" w:rsidP="00D35204">
      <w:pPr>
        <w:spacing w:line="276" w:lineRule="auto"/>
        <w:rPr>
          <w:sz w:val="48"/>
          <w:szCs w:val="48"/>
        </w:rPr>
      </w:pPr>
      <w:r w:rsidRPr="00D35204">
        <w:rPr>
          <w:sz w:val="48"/>
          <w:szCs w:val="48"/>
        </w:rPr>
        <w:t>Queensland Kindergarten Funding Scheme</w:t>
      </w:r>
    </w:p>
    <w:p w:rsidR="00F356CD" w:rsidRPr="00D35204" w:rsidRDefault="00F356CD" w:rsidP="00D35204">
      <w:pPr>
        <w:spacing w:line="276" w:lineRule="auto"/>
        <w:rPr>
          <w:sz w:val="48"/>
          <w:szCs w:val="48"/>
        </w:rPr>
      </w:pPr>
      <w:r w:rsidRPr="00D35204">
        <w:rPr>
          <w:sz w:val="48"/>
          <w:szCs w:val="48"/>
        </w:rPr>
        <w:t xml:space="preserve">Guide for </w:t>
      </w:r>
      <w:proofErr w:type="spellStart"/>
      <w:r w:rsidRPr="00D35204">
        <w:rPr>
          <w:sz w:val="48"/>
          <w:szCs w:val="48"/>
        </w:rPr>
        <w:t>QGrants</w:t>
      </w:r>
      <w:proofErr w:type="spellEnd"/>
    </w:p>
    <w:p w:rsidR="00CE01BA" w:rsidRPr="00D35204" w:rsidRDefault="00F356CD" w:rsidP="00D35204">
      <w:pPr>
        <w:spacing w:line="276" w:lineRule="auto"/>
        <w:rPr>
          <w:sz w:val="80"/>
          <w:szCs w:val="80"/>
        </w:rPr>
      </w:pPr>
      <w:r w:rsidRPr="00D35204">
        <w:rPr>
          <w:sz w:val="80"/>
          <w:szCs w:val="80"/>
        </w:rPr>
        <w:t>Quarterly Claims – Long Day Care</w:t>
      </w:r>
    </w:p>
    <w:p w:rsidR="00D35204" w:rsidRDefault="00D35204">
      <w:pPr>
        <w:spacing w:after="0" w:line="240" w:lineRule="auto"/>
        <w:rPr>
          <w:rFonts w:eastAsia="MS Mincho" w:cs="Arial"/>
          <w:sz w:val="80"/>
          <w:szCs w:val="80"/>
          <w:lang w:val="en-GB"/>
        </w:rPr>
      </w:pPr>
      <w:r>
        <w:br w:type="page"/>
      </w:r>
    </w:p>
    <w:sdt>
      <w:sdtPr>
        <w:rPr>
          <w:rFonts w:ascii="Arial" w:eastAsiaTheme="minorHAnsi" w:hAnsi="Arial" w:cstheme="minorBidi"/>
          <w:b w:val="0"/>
          <w:bCs w:val="0"/>
          <w:color w:val="auto"/>
          <w:sz w:val="22"/>
          <w:szCs w:val="24"/>
          <w:lang w:val="en-AU" w:eastAsia="en-US"/>
        </w:rPr>
        <w:id w:val="1568155945"/>
        <w:docPartObj>
          <w:docPartGallery w:val="Table of Contents"/>
          <w:docPartUnique/>
        </w:docPartObj>
      </w:sdtPr>
      <w:sdtEndPr>
        <w:rPr>
          <w:noProof/>
        </w:rPr>
      </w:sdtEndPr>
      <w:sdtContent>
        <w:p w:rsidR="00D35204" w:rsidRDefault="00D35204">
          <w:pPr>
            <w:pStyle w:val="TOCHeading"/>
          </w:pPr>
          <w:r>
            <w:t>Contents</w:t>
          </w:r>
        </w:p>
        <w:p w:rsidR="00823DC0" w:rsidRDefault="00D35204">
          <w:pPr>
            <w:pStyle w:val="TOC1"/>
            <w:tabs>
              <w:tab w:val="right" w:leader="dot" w:pos="9010"/>
            </w:tabs>
            <w:rPr>
              <w:rFonts w:asciiTheme="minorHAnsi" w:eastAsiaTheme="minorEastAsia" w:hAnsiTheme="minorHAnsi"/>
              <w:noProof/>
              <w:szCs w:val="22"/>
              <w:lang w:eastAsia="zh-CN"/>
            </w:rPr>
          </w:pPr>
          <w:r>
            <w:fldChar w:fldCharType="begin"/>
          </w:r>
          <w:r>
            <w:instrText xml:space="preserve"> TOC \o "1-3" \h \z \u </w:instrText>
          </w:r>
          <w:r>
            <w:fldChar w:fldCharType="separate"/>
          </w:r>
          <w:hyperlink w:anchor="_Toc66967173" w:history="1">
            <w:r w:rsidR="00823DC0" w:rsidRPr="003A173E">
              <w:rPr>
                <w:rStyle w:val="Hyperlink"/>
                <w:noProof/>
              </w:rPr>
              <w:t>Getting Started</w:t>
            </w:r>
            <w:r w:rsidR="00823DC0">
              <w:rPr>
                <w:noProof/>
                <w:webHidden/>
              </w:rPr>
              <w:tab/>
            </w:r>
            <w:r w:rsidR="00823DC0">
              <w:rPr>
                <w:noProof/>
                <w:webHidden/>
              </w:rPr>
              <w:fldChar w:fldCharType="begin"/>
            </w:r>
            <w:r w:rsidR="00823DC0">
              <w:rPr>
                <w:noProof/>
                <w:webHidden/>
              </w:rPr>
              <w:instrText xml:space="preserve"> PAGEREF _Toc66967173 \h </w:instrText>
            </w:r>
            <w:r w:rsidR="00823DC0">
              <w:rPr>
                <w:noProof/>
                <w:webHidden/>
              </w:rPr>
            </w:r>
            <w:r w:rsidR="00823DC0">
              <w:rPr>
                <w:noProof/>
                <w:webHidden/>
              </w:rPr>
              <w:fldChar w:fldCharType="separate"/>
            </w:r>
            <w:r w:rsidR="003F751B">
              <w:rPr>
                <w:noProof/>
                <w:webHidden/>
              </w:rPr>
              <w:t>3</w:t>
            </w:r>
            <w:r w:rsidR="00823DC0">
              <w:rPr>
                <w:noProof/>
                <w:webHidden/>
              </w:rPr>
              <w:fldChar w:fldCharType="end"/>
            </w:r>
          </w:hyperlink>
        </w:p>
        <w:p w:rsidR="00823DC0" w:rsidRDefault="00EB6DE9">
          <w:pPr>
            <w:pStyle w:val="TOC2"/>
            <w:tabs>
              <w:tab w:val="right" w:leader="dot" w:pos="9010"/>
            </w:tabs>
            <w:rPr>
              <w:rFonts w:asciiTheme="minorHAnsi" w:eastAsiaTheme="minorEastAsia" w:hAnsiTheme="minorHAnsi"/>
              <w:noProof/>
              <w:szCs w:val="22"/>
              <w:lang w:eastAsia="zh-CN"/>
            </w:rPr>
          </w:pPr>
          <w:hyperlink w:anchor="_Toc66967174" w:history="1">
            <w:r w:rsidR="00823DC0" w:rsidRPr="003A173E">
              <w:rPr>
                <w:rStyle w:val="Hyperlink"/>
                <w:noProof/>
              </w:rPr>
              <w:t>Accessing QGrants</w:t>
            </w:r>
            <w:r w:rsidR="00823DC0">
              <w:rPr>
                <w:noProof/>
                <w:webHidden/>
              </w:rPr>
              <w:tab/>
            </w:r>
            <w:r w:rsidR="00823DC0">
              <w:rPr>
                <w:noProof/>
                <w:webHidden/>
              </w:rPr>
              <w:fldChar w:fldCharType="begin"/>
            </w:r>
            <w:r w:rsidR="00823DC0">
              <w:rPr>
                <w:noProof/>
                <w:webHidden/>
              </w:rPr>
              <w:instrText xml:space="preserve"> PAGEREF _Toc66967174 \h </w:instrText>
            </w:r>
            <w:r w:rsidR="00823DC0">
              <w:rPr>
                <w:noProof/>
                <w:webHidden/>
              </w:rPr>
            </w:r>
            <w:r w:rsidR="00823DC0">
              <w:rPr>
                <w:noProof/>
                <w:webHidden/>
              </w:rPr>
              <w:fldChar w:fldCharType="separate"/>
            </w:r>
            <w:r w:rsidR="003F751B">
              <w:rPr>
                <w:noProof/>
                <w:webHidden/>
              </w:rPr>
              <w:t>3</w:t>
            </w:r>
            <w:r w:rsidR="00823DC0">
              <w:rPr>
                <w:noProof/>
                <w:webHidden/>
              </w:rPr>
              <w:fldChar w:fldCharType="end"/>
            </w:r>
          </w:hyperlink>
        </w:p>
        <w:p w:rsidR="00823DC0" w:rsidRDefault="00EB6DE9">
          <w:pPr>
            <w:pStyle w:val="TOC1"/>
            <w:tabs>
              <w:tab w:val="right" w:leader="dot" w:pos="9010"/>
            </w:tabs>
            <w:rPr>
              <w:rFonts w:asciiTheme="minorHAnsi" w:eastAsiaTheme="minorEastAsia" w:hAnsiTheme="minorHAnsi"/>
              <w:noProof/>
              <w:szCs w:val="22"/>
              <w:lang w:eastAsia="zh-CN"/>
            </w:rPr>
          </w:pPr>
          <w:hyperlink w:anchor="_Toc66967175" w:history="1">
            <w:r w:rsidR="00823DC0" w:rsidRPr="003A173E">
              <w:rPr>
                <w:rStyle w:val="Hyperlink"/>
                <w:noProof/>
              </w:rPr>
              <w:t>Submitting a Quarterly Claim</w:t>
            </w:r>
            <w:r w:rsidR="00823DC0">
              <w:rPr>
                <w:noProof/>
                <w:webHidden/>
              </w:rPr>
              <w:tab/>
            </w:r>
            <w:r w:rsidR="00823DC0">
              <w:rPr>
                <w:noProof/>
                <w:webHidden/>
              </w:rPr>
              <w:fldChar w:fldCharType="begin"/>
            </w:r>
            <w:r w:rsidR="00823DC0">
              <w:rPr>
                <w:noProof/>
                <w:webHidden/>
              </w:rPr>
              <w:instrText xml:space="preserve"> PAGEREF _Toc66967175 \h </w:instrText>
            </w:r>
            <w:r w:rsidR="00823DC0">
              <w:rPr>
                <w:noProof/>
                <w:webHidden/>
              </w:rPr>
            </w:r>
            <w:r w:rsidR="00823DC0">
              <w:rPr>
                <w:noProof/>
                <w:webHidden/>
              </w:rPr>
              <w:fldChar w:fldCharType="separate"/>
            </w:r>
            <w:r w:rsidR="003F751B">
              <w:rPr>
                <w:noProof/>
                <w:webHidden/>
              </w:rPr>
              <w:t>3</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76" w:history="1">
            <w:r w:rsidR="00823DC0" w:rsidRPr="003A173E">
              <w:rPr>
                <w:rStyle w:val="Hyperlink"/>
                <w:noProof/>
                <w:lang w:eastAsia="en-AU"/>
              </w:rPr>
              <w:t>1</w:t>
            </w:r>
            <w:r w:rsidR="00823DC0">
              <w:rPr>
                <w:rFonts w:asciiTheme="minorHAnsi" w:eastAsiaTheme="minorEastAsia" w:hAnsiTheme="minorHAnsi"/>
                <w:noProof/>
                <w:szCs w:val="22"/>
                <w:lang w:eastAsia="zh-CN"/>
              </w:rPr>
              <w:tab/>
            </w:r>
            <w:r w:rsidR="00823DC0" w:rsidRPr="003A173E">
              <w:rPr>
                <w:rStyle w:val="Hyperlink"/>
                <w:noProof/>
                <w:lang w:eastAsia="en-AU"/>
              </w:rPr>
              <w:t>Claim Period</w:t>
            </w:r>
            <w:r w:rsidR="00823DC0">
              <w:rPr>
                <w:noProof/>
                <w:webHidden/>
              </w:rPr>
              <w:tab/>
            </w:r>
            <w:r w:rsidR="00823DC0">
              <w:rPr>
                <w:noProof/>
                <w:webHidden/>
              </w:rPr>
              <w:fldChar w:fldCharType="begin"/>
            </w:r>
            <w:r w:rsidR="00823DC0">
              <w:rPr>
                <w:noProof/>
                <w:webHidden/>
              </w:rPr>
              <w:instrText xml:space="preserve"> PAGEREF _Toc66967176 \h </w:instrText>
            </w:r>
            <w:r w:rsidR="00823DC0">
              <w:rPr>
                <w:noProof/>
                <w:webHidden/>
              </w:rPr>
            </w:r>
            <w:r w:rsidR="00823DC0">
              <w:rPr>
                <w:noProof/>
                <w:webHidden/>
              </w:rPr>
              <w:fldChar w:fldCharType="separate"/>
            </w:r>
            <w:r w:rsidR="003F751B">
              <w:rPr>
                <w:noProof/>
                <w:webHidden/>
              </w:rPr>
              <w:t>4</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77" w:history="1">
            <w:r w:rsidR="00823DC0" w:rsidRPr="003A173E">
              <w:rPr>
                <w:rStyle w:val="Hyperlink"/>
                <w:noProof/>
                <w:lang w:eastAsia="en-AU"/>
              </w:rPr>
              <w:t>2</w:t>
            </w:r>
            <w:r w:rsidR="00823DC0">
              <w:rPr>
                <w:rFonts w:asciiTheme="minorHAnsi" w:eastAsiaTheme="minorEastAsia" w:hAnsiTheme="minorHAnsi"/>
                <w:noProof/>
                <w:szCs w:val="22"/>
                <w:lang w:eastAsia="zh-CN"/>
              </w:rPr>
              <w:tab/>
            </w:r>
            <w:r w:rsidR="00823DC0" w:rsidRPr="003A173E">
              <w:rPr>
                <w:rStyle w:val="Hyperlink"/>
                <w:noProof/>
                <w:lang w:eastAsia="en-AU"/>
              </w:rPr>
              <w:t>LDC Details</w:t>
            </w:r>
            <w:r w:rsidR="00823DC0">
              <w:rPr>
                <w:noProof/>
                <w:webHidden/>
              </w:rPr>
              <w:tab/>
            </w:r>
            <w:r w:rsidR="00823DC0">
              <w:rPr>
                <w:noProof/>
                <w:webHidden/>
              </w:rPr>
              <w:fldChar w:fldCharType="begin"/>
            </w:r>
            <w:r w:rsidR="00823DC0">
              <w:rPr>
                <w:noProof/>
                <w:webHidden/>
              </w:rPr>
              <w:instrText xml:space="preserve"> PAGEREF _Toc66967177 \h </w:instrText>
            </w:r>
            <w:r w:rsidR="00823DC0">
              <w:rPr>
                <w:noProof/>
                <w:webHidden/>
              </w:rPr>
            </w:r>
            <w:r w:rsidR="00823DC0">
              <w:rPr>
                <w:noProof/>
                <w:webHidden/>
              </w:rPr>
              <w:fldChar w:fldCharType="separate"/>
            </w:r>
            <w:r w:rsidR="003F751B">
              <w:rPr>
                <w:noProof/>
                <w:webHidden/>
              </w:rPr>
              <w:t>5</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78" w:history="1">
            <w:r w:rsidR="00823DC0" w:rsidRPr="003A173E">
              <w:rPr>
                <w:rStyle w:val="Hyperlink"/>
                <w:noProof/>
                <w:lang w:eastAsia="en-AU"/>
              </w:rPr>
              <w:t>3</w:t>
            </w:r>
            <w:r w:rsidR="00823DC0">
              <w:rPr>
                <w:rFonts w:asciiTheme="minorHAnsi" w:eastAsiaTheme="minorEastAsia" w:hAnsiTheme="minorHAnsi"/>
                <w:noProof/>
                <w:szCs w:val="22"/>
                <w:lang w:eastAsia="zh-CN"/>
              </w:rPr>
              <w:tab/>
            </w:r>
            <w:r w:rsidR="00823DC0" w:rsidRPr="003A173E">
              <w:rPr>
                <w:rStyle w:val="Hyperlink"/>
                <w:noProof/>
                <w:lang w:eastAsia="en-AU"/>
              </w:rPr>
              <w:t>Teacher/s Details</w:t>
            </w:r>
            <w:r w:rsidR="00823DC0">
              <w:rPr>
                <w:noProof/>
                <w:webHidden/>
              </w:rPr>
              <w:tab/>
            </w:r>
            <w:r w:rsidR="00823DC0">
              <w:rPr>
                <w:noProof/>
                <w:webHidden/>
              </w:rPr>
              <w:fldChar w:fldCharType="begin"/>
            </w:r>
            <w:r w:rsidR="00823DC0">
              <w:rPr>
                <w:noProof/>
                <w:webHidden/>
              </w:rPr>
              <w:instrText xml:space="preserve"> PAGEREF _Toc66967178 \h </w:instrText>
            </w:r>
            <w:r w:rsidR="00823DC0">
              <w:rPr>
                <w:noProof/>
                <w:webHidden/>
              </w:rPr>
            </w:r>
            <w:r w:rsidR="00823DC0">
              <w:rPr>
                <w:noProof/>
                <w:webHidden/>
              </w:rPr>
              <w:fldChar w:fldCharType="separate"/>
            </w:r>
            <w:r w:rsidR="003F751B">
              <w:rPr>
                <w:noProof/>
                <w:webHidden/>
              </w:rPr>
              <w:t>7</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79" w:history="1">
            <w:r w:rsidR="00823DC0" w:rsidRPr="003A173E">
              <w:rPr>
                <w:rStyle w:val="Hyperlink"/>
                <w:noProof/>
                <w:lang w:eastAsia="en-AU"/>
              </w:rPr>
              <w:t>4</w:t>
            </w:r>
            <w:r w:rsidR="00823DC0">
              <w:rPr>
                <w:rFonts w:asciiTheme="minorHAnsi" w:eastAsiaTheme="minorEastAsia" w:hAnsiTheme="minorHAnsi"/>
                <w:noProof/>
                <w:szCs w:val="22"/>
                <w:lang w:eastAsia="zh-CN"/>
              </w:rPr>
              <w:tab/>
            </w:r>
            <w:r w:rsidR="00823DC0" w:rsidRPr="003A173E">
              <w:rPr>
                <w:rStyle w:val="Hyperlink"/>
                <w:noProof/>
                <w:lang w:eastAsia="en-AU"/>
              </w:rPr>
              <w:t>Enrolment Details</w:t>
            </w:r>
            <w:r w:rsidR="00823DC0">
              <w:rPr>
                <w:noProof/>
                <w:webHidden/>
              </w:rPr>
              <w:tab/>
            </w:r>
            <w:r w:rsidR="00823DC0">
              <w:rPr>
                <w:noProof/>
                <w:webHidden/>
              </w:rPr>
              <w:fldChar w:fldCharType="begin"/>
            </w:r>
            <w:r w:rsidR="00823DC0">
              <w:rPr>
                <w:noProof/>
                <w:webHidden/>
              </w:rPr>
              <w:instrText xml:space="preserve"> PAGEREF _Toc66967179 \h </w:instrText>
            </w:r>
            <w:r w:rsidR="00823DC0">
              <w:rPr>
                <w:noProof/>
                <w:webHidden/>
              </w:rPr>
            </w:r>
            <w:r w:rsidR="00823DC0">
              <w:rPr>
                <w:noProof/>
                <w:webHidden/>
              </w:rPr>
              <w:fldChar w:fldCharType="separate"/>
            </w:r>
            <w:r w:rsidR="003F751B">
              <w:rPr>
                <w:noProof/>
                <w:webHidden/>
              </w:rPr>
              <w:t>8</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80" w:history="1">
            <w:r w:rsidR="00823DC0" w:rsidRPr="003A173E">
              <w:rPr>
                <w:rStyle w:val="Hyperlink"/>
                <w:noProof/>
                <w:lang w:eastAsia="en-AU"/>
              </w:rPr>
              <w:t>5</w:t>
            </w:r>
            <w:r w:rsidR="00823DC0">
              <w:rPr>
                <w:rFonts w:asciiTheme="minorHAnsi" w:eastAsiaTheme="minorEastAsia" w:hAnsiTheme="minorHAnsi"/>
                <w:noProof/>
                <w:szCs w:val="22"/>
                <w:lang w:eastAsia="zh-CN"/>
              </w:rPr>
              <w:tab/>
            </w:r>
            <w:r w:rsidR="00823DC0" w:rsidRPr="003A173E">
              <w:rPr>
                <w:rStyle w:val="Hyperlink"/>
                <w:noProof/>
                <w:lang w:eastAsia="en-AU"/>
              </w:rPr>
              <w:t>QKFS Plus Details</w:t>
            </w:r>
            <w:r w:rsidR="00823DC0">
              <w:rPr>
                <w:noProof/>
                <w:webHidden/>
              </w:rPr>
              <w:tab/>
            </w:r>
            <w:r w:rsidR="00823DC0">
              <w:rPr>
                <w:noProof/>
                <w:webHidden/>
              </w:rPr>
              <w:fldChar w:fldCharType="begin"/>
            </w:r>
            <w:r w:rsidR="00823DC0">
              <w:rPr>
                <w:noProof/>
                <w:webHidden/>
              </w:rPr>
              <w:instrText xml:space="preserve"> PAGEREF _Toc66967180 \h </w:instrText>
            </w:r>
            <w:r w:rsidR="00823DC0">
              <w:rPr>
                <w:noProof/>
                <w:webHidden/>
              </w:rPr>
            </w:r>
            <w:r w:rsidR="00823DC0">
              <w:rPr>
                <w:noProof/>
                <w:webHidden/>
              </w:rPr>
              <w:fldChar w:fldCharType="separate"/>
            </w:r>
            <w:r w:rsidR="003F751B">
              <w:rPr>
                <w:noProof/>
                <w:webHidden/>
              </w:rPr>
              <w:t>9</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81" w:history="1">
            <w:r w:rsidR="00823DC0" w:rsidRPr="003A173E">
              <w:rPr>
                <w:rStyle w:val="Hyperlink"/>
                <w:noProof/>
                <w:lang w:eastAsia="en-AU"/>
              </w:rPr>
              <w:t>6</w:t>
            </w:r>
            <w:r w:rsidR="00823DC0">
              <w:rPr>
                <w:rFonts w:asciiTheme="minorHAnsi" w:eastAsiaTheme="minorEastAsia" w:hAnsiTheme="minorHAnsi"/>
                <w:noProof/>
                <w:szCs w:val="22"/>
                <w:lang w:eastAsia="zh-CN"/>
              </w:rPr>
              <w:tab/>
            </w:r>
            <w:r w:rsidR="00823DC0" w:rsidRPr="003A173E">
              <w:rPr>
                <w:rStyle w:val="Hyperlink"/>
                <w:noProof/>
                <w:lang w:eastAsia="en-AU"/>
              </w:rPr>
              <w:t>Cancellations</w:t>
            </w:r>
            <w:r w:rsidR="00823DC0">
              <w:rPr>
                <w:noProof/>
                <w:webHidden/>
              </w:rPr>
              <w:tab/>
            </w:r>
            <w:r w:rsidR="00823DC0">
              <w:rPr>
                <w:noProof/>
                <w:webHidden/>
              </w:rPr>
              <w:fldChar w:fldCharType="begin"/>
            </w:r>
            <w:r w:rsidR="00823DC0">
              <w:rPr>
                <w:noProof/>
                <w:webHidden/>
              </w:rPr>
              <w:instrText xml:space="preserve"> PAGEREF _Toc66967181 \h </w:instrText>
            </w:r>
            <w:r w:rsidR="00823DC0">
              <w:rPr>
                <w:noProof/>
                <w:webHidden/>
              </w:rPr>
            </w:r>
            <w:r w:rsidR="00823DC0">
              <w:rPr>
                <w:noProof/>
                <w:webHidden/>
              </w:rPr>
              <w:fldChar w:fldCharType="separate"/>
            </w:r>
            <w:r w:rsidR="003F751B">
              <w:rPr>
                <w:noProof/>
                <w:webHidden/>
              </w:rPr>
              <w:t>10</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82" w:history="1">
            <w:r w:rsidR="00823DC0" w:rsidRPr="003A173E">
              <w:rPr>
                <w:rStyle w:val="Hyperlink"/>
                <w:noProof/>
                <w:lang w:eastAsia="en-AU"/>
              </w:rPr>
              <w:t>7</w:t>
            </w:r>
            <w:r w:rsidR="00823DC0">
              <w:rPr>
                <w:rFonts w:asciiTheme="minorHAnsi" w:eastAsiaTheme="minorEastAsia" w:hAnsiTheme="minorHAnsi"/>
                <w:noProof/>
                <w:szCs w:val="22"/>
                <w:lang w:eastAsia="zh-CN"/>
              </w:rPr>
              <w:tab/>
            </w:r>
            <w:r w:rsidR="00823DC0" w:rsidRPr="003A173E">
              <w:rPr>
                <w:rStyle w:val="Hyperlink"/>
                <w:noProof/>
                <w:lang w:eastAsia="en-AU"/>
              </w:rPr>
              <w:t>Attachments</w:t>
            </w:r>
            <w:r w:rsidR="00823DC0">
              <w:rPr>
                <w:noProof/>
                <w:webHidden/>
              </w:rPr>
              <w:tab/>
            </w:r>
            <w:r w:rsidR="00823DC0">
              <w:rPr>
                <w:noProof/>
                <w:webHidden/>
              </w:rPr>
              <w:fldChar w:fldCharType="begin"/>
            </w:r>
            <w:r w:rsidR="00823DC0">
              <w:rPr>
                <w:noProof/>
                <w:webHidden/>
              </w:rPr>
              <w:instrText xml:space="preserve"> PAGEREF _Toc66967182 \h </w:instrText>
            </w:r>
            <w:r w:rsidR="00823DC0">
              <w:rPr>
                <w:noProof/>
                <w:webHidden/>
              </w:rPr>
            </w:r>
            <w:r w:rsidR="00823DC0">
              <w:rPr>
                <w:noProof/>
                <w:webHidden/>
              </w:rPr>
              <w:fldChar w:fldCharType="separate"/>
            </w:r>
            <w:r w:rsidR="003F751B">
              <w:rPr>
                <w:noProof/>
                <w:webHidden/>
              </w:rPr>
              <w:t>11</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83" w:history="1">
            <w:r w:rsidR="00823DC0" w:rsidRPr="003A173E">
              <w:rPr>
                <w:rStyle w:val="Hyperlink"/>
                <w:noProof/>
                <w:lang w:eastAsia="en-AU"/>
              </w:rPr>
              <w:t>8</w:t>
            </w:r>
            <w:r w:rsidR="00823DC0">
              <w:rPr>
                <w:rFonts w:asciiTheme="minorHAnsi" w:eastAsiaTheme="minorEastAsia" w:hAnsiTheme="minorHAnsi"/>
                <w:noProof/>
                <w:szCs w:val="22"/>
                <w:lang w:eastAsia="zh-CN"/>
              </w:rPr>
              <w:tab/>
            </w:r>
            <w:r w:rsidR="00823DC0" w:rsidRPr="003A173E">
              <w:rPr>
                <w:rStyle w:val="Hyperlink"/>
                <w:noProof/>
                <w:lang w:eastAsia="en-AU"/>
              </w:rPr>
              <w:t>Bank Details</w:t>
            </w:r>
            <w:r w:rsidR="00823DC0">
              <w:rPr>
                <w:noProof/>
                <w:webHidden/>
              </w:rPr>
              <w:tab/>
            </w:r>
            <w:r w:rsidR="00823DC0">
              <w:rPr>
                <w:noProof/>
                <w:webHidden/>
              </w:rPr>
              <w:fldChar w:fldCharType="begin"/>
            </w:r>
            <w:r w:rsidR="00823DC0">
              <w:rPr>
                <w:noProof/>
                <w:webHidden/>
              </w:rPr>
              <w:instrText xml:space="preserve"> PAGEREF _Toc66967183 \h </w:instrText>
            </w:r>
            <w:r w:rsidR="00823DC0">
              <w:rPr>
                <w:noProof/>
                <w:webHidden/>
              </w:rPr>
            </w:r>
            <w:r w:rsidR="00823DC0">
              <w:rPr>
                <w:noProof/>
                <w:webHidden/>
              </w:rPr>
              <w:fldChar w:fldCharType="separate"/>
            </w:r>
            <w:r w:rsidR="003F751B">
              <w:rPr>
                <w:noProof/>
                <w:webHidden/>
              </w:rPr>
              <w:t>13</w:t>
            </w:r>
            <w:r w:rsidR="00823DC0">
              <w:rPr>
                <w:noProof/>
                <w:webHidden/>
              </w:rPr>
              <w:fldChar w:fldCharType="end"/>
            </w:r>
          </w:hyperlink>
        </w:p>
        <w:p w:rsidR="00823DC0" w:rsidRDefault="00EB6DE9">
          <w:pPr>
            <w:pStyle w:val="TOC2"/>
            <w:tabs>
              <w:tab w:val="left" w:pos="660"/>
              <w:tab w:val="right" w:leader="dot" w:pos="9010"/>
            </w:tabs>
            <w:rPr>
              <w:rFonts w:asciiTheme="minorHAnsi" w:eastAsiaTheme="minorEastAsia" w:hAnsiTheme="minorHAnsi"/>
              <w:noProof/>
              <w:szCs w:val="22"/>
              <w:lang w:eastAsia="zh-CN"/>
            </w:rPr>
          </w:pPr>
          <w:hyperlink w:anchor="_Toc66967184" w:history="1">
            <w:r w:rsidR="00823DC0" w:rsidRPr="003A173E">
              <w:rPr>
                <w:rStyle w:val="Hyperlink"/>
                <w:noProof/>
                <w:lang w:eastAsia="en-AU"/>
              </w:rPr>
              <w:t>9</w:t>
            </w:r>
            <w:r w:rsidR="00823DC0">
              <w:rPr>
                <w:rFonts w:asciiTheme="minorHAnsi" w:eastAsiaTheme="minorEastAsia" w:hAnsiTheme="minorHAnsi"/>
                <w:noProof/>
                <w:szCs w:val="22"/>
                <w:lang w:eastAsia="zh-CN"/>
              </w:rPr>
              <w:tab/>
            </w:r>
            <w:r w:rsidR="00823DC0" w:rsidRPr="003A173E">
              <w:rPr>
                <w:rStyle w:val="Hyperlink"/>
                <w:noProof/>
                <w:lang w:eastAsia="en-AU"/>
              </w:rPr>
              <w:t>Declaration</w:t>
            </w:r>
            <w:r w:rsidR="00823DC0">
              <w:rPr>
                <w:noProof/>
                <w:webHidden/>
              </w:rPr>
              <w:tab/>
            </w:r>
            <w:r w:rsidR="00823DC0">
              <w:rPr>
                <w:noProof/>
                <w:webHidden/>
              </w:rPr>
              <w:fldChar w:fldCharType="begin"/>
            </w:r>
            <w:r w:rsidR="00823DC0">
              <w:rPr>
                <w:noProof/>
                <w:webHidden/>
              </w:rPr>
              <w:instrText xml:space="preserve"> PAGEREF _Toc66967184 \h </w:instrText>
            </w:r>
            <w:r w:rsidR="00823DC0">
              <w:rPr>
                <w:noProof/>
                <w:webHidden/>
              </w:rPr>
            </w:r>
            <w:r w:rsidR="00823DC0">
              <w:rPr>
                <w:noProof/>
                <w:webHidden/>
              </w:rPr>
              <w:fldChar w:fldCharType="separate"/>
            </w:r>
            <w:r w:rsidR="003F751B">
              <w:rPr>
                <w:noProof/>
                <w:webHidden/>
              </w:rPr>
              <w:t>14</w:t>
            </w:r>
            <w:r w:rsidR="00823DC0">
              <w:rPr>
                <w:noProof/>
                <w:webHidden/>
              </w:rPr>
              <w:fldChar w:fldCharType="end"/>
            </w:r>
          </w:hyperlink>
        </w:p>
        <w:p w:rsidR="00823DC0" w:rsidRDefault="00EB6DE9">
          <w:pPr>
            <w:pStyle w:val="TOC2"/>
            <w:tabs>
              <w:tab w:val="left" w:pos="880"/>
              <w:tab w:val="right" w:leader="dot" w:pos="9010"/>
            </w:tabs>
            <w:rPr>
              <w:rFonts w:asciiTheme="minorHAnsi" w:eastAsiaTheme="minorEastAsia" w:hAnsiTheme="minorHAnsi"/>
              <w:noProof/>
              <w:szCs w:val="22"/>
              <w:lang w:eastAsia="zh-CN"/>
            </w:rPr>
          </w:pPr>
          <w:hyperlink w:anchor="_Toc66967185" w:history="1">
            <w:r w:rsidR="00823DC0" w:rsidRPr="003A173E">
              <w:rPr>
                <w:rStyle w:val="Hyperlink"/>
                <w:noProof/>
                <w:lang w:eastAsia="en-AU"/>
              </w:rPr>
              <w:t>10</w:t>
            </w:r>
            <w:r w:rsidR="00823DC0">
              <w:rPr>
                <w:rFonts w:asciiTheme="minorHAnsi" w:eastAsiaTheme="minorEastAsia" w:hAnsiTheme="minorHAnsi"/>
                <w:noProof/>
                <w:szCs w:val="22"/>
                <w:lang w:eastAsia="zh-CN"/>
              </w:rPr>
              <w:tab/>
            </w:r>
            <w:r w:rsidR="00823DC0" w:rsidRPr="003A173E">
              <w:rPr>
                <w:rStyle w:val="Hyperlink"/>
                <w:noProof/>
                <w:lang w:eastAsia="en-AU"/>
              </w:rPr>
              <w:t>Summary</w:t>
            </w:r>
            <w:r w:rsidR="00823DC0">
              <w:rPr>
                <w:noProof/>
                <w:webHidden/>
              </w:rPr>
              <w:tab/>
            </w:r>
            <w:r w:rsidR="00823DC0">
              <w:rPr>
                <w:noProof/>
                <w:webHidden/>
              </w:rPr>
              <w:fldChar w:fldCharType="begin"/>
            </w:r>
            <w:r w:rsidR="00823DC0">
              <w:rPr>
                <w:noProof/>
                <w:webHidden/>
              </w:rPr>
              <w:instrText xml:space="preserve"> PAGEREF _Toc66967185 \h </w:instrText>
            </w:r>
            <w:r w:rsidR="00823DC0">
              <w:rPr>
                <w:noProof/>
                <w:webHidden/>
              </w:rPr>
            </w:r>
            <w:r w:rsidR="00823DC0">
              <w:rPr>
                <w:noProof/>
                <w:webHidden/>
              </w:rPr>
              <w:fldChar w:fldCharType="separate"/>
            </w:r>
            <w:r w:rsidR="003F751B">
              <w:rPr>
                <w:noProof/>
                <w:webHidden/>
              </w:rPr>
              <w:t>15</w:t>
            </w:r>
            <w:r w:rsidR="00823DC0">
              <w:rPr>
                <w:noProof/>
                <w:webHidden/>
              </w:rPr>
              <w:fldChar w:fldCharType="end"/>
            </w:r>
          </w:hyperlink>
        </w:p>
        <w:p w:rsidR="00823DC0" w:rsidRDefault="00EB6DE9">
          <w:pPr>
            <w:pStyle w:val="TOC2"/>
            <w:tabs>
              <w:tab w:val="right" w:leader="dot" w:pos="9010"/>
            </w:tabs>
            <w:rPr>
              <w:rFonts w:asciiTheme="minorHAnsi" w:eastAsiaTheme="minorEastAsia" w:hAnsiTheme="minorHAnsi"/>
              <w:noProof/>
              <w:szCs w:val="22"/>
              <w:lang w:eastAsia="zh-CN"/>
            </w:rPr>
          </w:pPr>
          <w:hyperlink w:anchor="_Toc66967186" w:history="1">
            <w:r w:rsidR="00823DC0" w:rsidRPr="003A173E">
              <w:rPr>
                <w:rStyle w:val="Hyperlink"/>
                <w:noProof/>
                <w:lang w:eastAsia="en-AU"/>
              </w:rPr>
              <w:t>Transition Statements (Quarter 4 claims only)</w:t>
            </w:r>
            <w:r w:rsidR="00823DC0">
              <w:rPr>
                <w:noProof/>
                <w:webHidden/>
              </w:rPr>
              <w:tab/>
            </w:r>
            <w:r w:rsidR="00823DC0">
              <w:rPr>
                <w:noProof/>
                <w:webHidden/>
              </w:rPr>
              <w:fldChar w:fldCharType="begin"/>
            </w:r>
            <w:r w:rsidR="00823DC0">
              <w:rPr>
                <w:noProof/>
                <w:webHidden/>
              </w:rPr>
              <w:instrText xml:space="preserve"> PAGEREF _Toc66967186 \h </w:instrText>
            </w:r>
            <w:r w:rsidR="00823DC0">
              <w:rPr>
                <w:noProof/>
                <w:webHidden/>
              </w:rPr>
            </w:r>
            <w:r w:rsidR="00823DC0">
              <w:rPr>
                <w:noProof/>
                <w:webHidden/>
              </w:rPr>
              <w:fldChar w:fldCharType="separate"/>
            </w:r>
            <w:r w:rsidR="003F751B">
              <w:rPr>
                <w:noProof/>
                <w:webHidden/>
              </w:rPr>
              <w:t>16</w:t>
            </w:r>
            <w:r w:rsidR="00823DC0">
              <w:rPr>
                <w:noProof/>
                <w:webHidden/>
              </w:rPr>
              <w:fldChar w:fldCharType="end"/>
            </w:r>
          </w:hyperlink>
        </w:p>
        <w:p w:rsidR="00823DC0" w:rsidRDefault="00EB6DE9">
          <w:pPr>
            <w:pStyle w:val="TOC1"/>
            <w:tabs>
              <w:tab w:val="right" w:leader="dot" w:pos="9010"/>
            </w:tabs>
            <w:rPr>
              <w:rFonts w:asciiTheme="minorHAnsi" w:eastAsiaTheme="minorEastAsia" w:hAnsiTheme="minorHAnsi"/>
              <w:noProof/>
              <w:szCs w:val="22"/>
              <w:lang w:eastAsia="zh-CN"/>
            </w:rPr>
          </w:pPr>
          <w:hyperlink w:anchor="_Toc66967187" w:history="1">
            <w:r w:rsidR="00823DC0" w:rsidRPr="003A173E">
              <w:rPr>
                <w:rStyle w:val="Hyperlink"/>
                <w:noProof/>
              </w:rPr>
              <w:t>Additional program claims</w:t>
            </w:r>
            <w:r w:rsidR="00823DC0">
              <w:rPr>
                <w:noProof/>
                <w:webHidden/>
              </w:rPr>
              <w:tab/>
            </w:r>
            <w:r w:rsidR="00823DC0">
              <w:rPr>
                <w:noProof/>
                <w:webHidden/>
              </w:rPr>
              <w:fldChar w:fldCharType="begin"/>
            </w:r>
            <w:r w:rsidR="00823DC0">
              <w:rPr>
                <w:noProof/>
                <w:webHidden/>
              </w:rPr>
              <w:instrText xml:space="preserve"> PAGEREF _Toc66967187 \h </w:instrText>
            </w:r>
            <w:r w:rsidR="00823DC0">
              <w:rPr>
                <w:noProof/>
                <w:webHidden/>
              </w:rPr>
            </w:r>
            <w:r w:rsidR="00823DC0">
              <w:rPr>
                <w:noProof/>
                <w:webHidden/>
              </w:rPr>
              <w:fldChar w:fldCharType="separate"/>
            </w:r>
            <w:r w:rsidR="003F751B">
              <w:rPr>
                <w:noProof/>
                <w:webHidden/>
              </w:rPr>
              <w:t>17</w:t>
            </w:r>
            <w:r w:rsidR="00823DC0">
              <w:rPr>
                <w:noProof/>
                <w:webHidden/>
              </w:rPr>
              <w:fldChar w:fldCharType="end"/>
            </w:r>
          </w:hyperlink>
        </w:p>
        <w:p w:rsidR="00823DC0" w:rsidRDefault="00EB6DE9">
          <w:pPr>
            <w:pStyle w:val="TOC1"/>
            <w:tabs>
              <w:tab w:val="right" w:leader="dot" w:pos="9010"/>
            </w:tabs>
            <w:rPr>
              <w:rFonts w:asciiTheme="minorHAnsi" w:eastAsiaTheme="minorEastAsia" w:hAnsiTheme="minorHAnsi"/>
              <w:noProof/>
              <w:szCs w:val="22"/>
              <w:lang w:eastAsia="zh-CN"/>
            </w:rPr>
          </w:pPr>
          <w:hyperlink w:anchor="_Toc66967188" w:history="1">
            <w:r w:rsidR="00823DC0" w:rsidRPr="003A173E">
              <w:rPr>
                <w:rStyle w:val="Hyperlink"/>
                <w:noProof/>
              </w:rPr>
              <w:t>Viewing previously submitted claims</w:t>
            </w:r>
            <w:r w:rsidR="00823DC0">
              <w:rPr>
                <w:noProof/>
                <w:webHidden/>
              </w:rPr>
              <w:tab/>
            </w:r>
            <w:r w:rsidR="00823DC0">
              <w:rPr>
                <w:noProof/>
                <w:webHidden/>
              </w:rPr>
              <w:fldChar w:fldCharType="begin"/>
            </w:r>
            <w:r w:rsidR="00823DC0">
              <w:rPr>
                <w:noProof/>
                <w:webHidden/>
              </w:rPr>
              <w:instrText xml:space="preserve"> PAGEREF _Toc66967188 \h </w:instrText>
            </w:r>
            <w:r w:rsidR="00823DC0">
              <w:rPr>
                <w:noProof/>
                <w:webHidden/>
              </w:rPr>
            </w:r>
            <w:r w:rsidR="00823DC0">
              <w:rPr>
                <w:noProof/>
                <w:webHidden/>
              </w:rPr>
              <w:fldChar w:fldCharType="separate"/>
            </w:r>
            <w:r w:rsidR="003F751B">
              <w:rPr>
                <w:noProof/>
                <w:webHidden/>
              </w:rPr>
              <w:t>17</w:t>
            </w:r>
            <w:r w:rsidR="00823DC0">
              <w:rPr>
                <w:noProof/>
                <w:webHidden/>
              </w:rPr>
              <w:fldChar w:fldCharType="end"/>
            </w:r>
          </w:hyperlink>
        </w:p>
        <w:p w:rsidR="00823DC0" w:rsidRDefault="00EB6DE9">
          <w:pPr>
            <w:pStyle w:val="TOC1"/>
            <w:tabs>
              <w:tab w:val="right" w:leader="dot" w:pos="9010"/>
            </w:tabs>
            <w:rPr>
              <w:rFonts w:asciiTheme="minorHAnsi" w:eastAsiaTheme="minorEastAsia" w:hAnsiTheme="minorHAnsi"/>
              <w:noProof/>
              <w:szCs w:val="22"/>
              <w:lang w:eastAsia="zh-CN"/>
            </w:rPr>
          </w:pPr>
          <w:hyperlink w:anchor="_Toc66967189" w:history="1">
            <w:r w:rsidR="00823DC0" w:rsidRPr="003A173E">
              <w:rPr>
                <w:rStyle w:val="Hyperlink"/>
                <w:noProof/>
              </w:rPr>
              <w:t>Claim Status - More Information</w:t>
            </w:r>
            <w:r w:rsidR="00823DC0">
              <w:rPr>
                <w:noProof/>
                <w:webHidden/>
              </w:rPr>
              <w:tab/>
            </w:r>
            <w:r w:rsidR="00823DC0">
              <w:rPr>
                <w:noProof/>
                <w:webHidden/>
              </w:rPr>
              <w:fldChar w:fldCharType="begin"/>
            </w:r>
            <w:r w:rsidR="00823DC0">
              <w:rPr>
                <w:noProof/>
                <w:webHidden/>
              </w:rPr>
              <w:instrText xml:space="preserve"> PAGEREF _Toc66967189 \h </w:instrText>
            </w:r>
            <w:r w:rsidR="00823DC0">
              <w:rPr>
                <w:noProof/>
                <w:webHidden/>
              </w:rPr>
            </w:r>
            <w:r w:rsidR="00823DC0">
              <w:rPr>
                <w:noProof/>
                <w:webHidden/>
              </w:rPr>
              <w:fldChar w:fldCharType="separate"/>
            </w:r>
            <w:r w:rsidR="003F751B">
              <w:rPr>
                <w:noProof/>
                <w:webHidden/>
              </w:rPr>
              <w:t>17</w:t>
            </w:r>
            <w:r w:rsidR="00823DC0">
              <w:rPr>
                <w:noProof/>
                <w:webHidden/>
              </w:rPr>
              <w:fldChar w:fldCharType="end"/>
            </w:r>
          </w:hyperlink>
        </w:p>
        <w:p w:rsidR="00823DC0" w:rsidRDefault="00EB6DE9">
          <w:pPr>
            <w:pStyle w:val="TOC1"/>
            <w:tabs>
              <w:tab w:val="right" w:leader="dot" w:pos="9010"/>
            </w:tabs>
            <w:rPr>
              <w:rFonts w:asciiTheme="minorHAnsi" w:eastAsiaTheme="minorEastAsia" w:hAnsiTheme="minorHAnsi"/>
              <w:noProof/>
              <w:szCs w:val="22"/>
              <w:lang w:eastAsia="zh-CN"/>
            </w:rPr>
          </w:pPr>
          <w:hyperlink w:anchor="_Toc66967190" w:history="1">
            <w:r w:rsidR="00823DC0" w:rsidRPr="003A173E">
              <w:rPr>
                <w:rStyle w:val="Hyperlink"/>
                <w:noProof/>
              </w:rPr>
              <w:t>Claim Adjustments</w:t>
            </w:r>
            <w:r w:rsidR="00823DC0">
              <w:rPr>
                <w:noProof/>
                <w:webHidden/>
              </w:rPr>
              <w:tab/>
            </w:r>
            <w:r w:rsidR="00823DC0">
              <w:rPr>
                <w:noProof/>
                <w:webHidden/>
              </w:rPr>
              <w:fldChar w:fldCharType="begin"/>
            </w:r>
            <w:r w:rsidR="00823DC0">
              <w:rPr>
                <w:noProof/>
                <w:webHidden/>
              </w:rPr>
              <w:instrText xml:space="preserve"> PAGEREF _Toc66967190 \h </w:instrText>
            </w:r>
            <w:r w:rsidR="00823DC0">
              <w:rPr>
                <w:noProof/>
                <w:webHidden/>
              </w:rPr>
            </w:r>
            <w:r w:rsidR="00823DC0">
              <w:rPr>
                <w:noProof/>
                <w:webHidden/>
              </w:rPr>
              <w:fldChar w:fldCharType="separate"/>
            </w:r>
            <w:r w:rsidR="003F751B">
              <w:rPr>
                <w:noProof/>
                <w:webHidden/>
              </w:rPr>
              <w:t>18</w:t>
            </w:r>
            <w:r w:rsidR="00823DC0">
              <w:rPr>
                <w:noProof/>
                <w:webHidden/>
              </w:rPr>
              <w:fldChar w:fldCharType="end"/>
            </w:r>
          </w:hyperlink>
        </w:p>
        <w:p w:rsidR="00823DC0" w:rsidRDefault="00EB6DE9">
          <w:pPr>
            <w:pStyle w:val="TOC3"/>
            <w:tabs>
              <w:tab w:val="right" w:leader="dot" w:pos="9010"/>
            </w:tabs>
            <w:rPr>
              <w:rFonts w:asciiTheme="minorHAnsi" w:eastAsiaTheme="minorEastAsia" w:hAnsiTheme="minorHAnsi"/>
              <w:noProof/>
              <w:szCs w:val="22"/>
              <w:lang w:eastAsia="zh-CN"/>
            </w:rPr>
          </w:pPr>
          <w:hyperlink w:anchor="_Toc66967191" w:history="1">
            <w:r w:rsidR="00823DC0" w:rsidRPr="003A173E">
              <w:rPr>
                <w:rStyle w:val="Hyperlink"/>
                <w:noProof/>
                <w:lang w:val="en-GB"/>
              </w:rPr>
              <w:t>Requesting your claim adjustment</w:t>
            </w:r>
            <w:r w:rsidR="00823DC0">
              <w:rPr>
                <w:noProof/>
                <w:webHidden/>
              </w:rPr>
              <w:tab/>
            </w:r>
            <w:r w:rsidR="00823DC0">
              <w:rPr>
                <w:noProof/>
                <w:webHidden/>
              </w:rPr>
              <w:fldChar w:fldCharType="begin"/>
            </w:r>
            <w:r w:rsidR="00823DC0">
              <w:rPr>
                <w:noProof/>
                <w:webHidden/>
              </w:rPr>
              <w:instrText xml:space="preserve"> PAGEREF _Toc66967191 \h </w:instrText>
            </w:r>
            <w:r w:rsidR="00823DC0">
              <w:rPr>
                <w:noProof/>
                <w:webHidden/>
              </w:rPr>
            </w:r>
            <w:r w:rsidR="00823DC0">
              <w:rPr>
                <w:noProof/>
                <w:webHidden/>
              </w:rPr>
              <w:fldChar w:fldCharType="separate"/>
            </w:r>
            <w:r w:rsidR="003F751B">
              <w:rPr>
                <w:noProof/>
                <w:webHidden/>
              </w:rPr>
              <w:t>18</w:t>
            </w:r>
            <w:r w:rsidR="00823DC0">
              <w:rPr>
                <w:noProof/>
                <w:webHidden/>
              </w:rPr>
              <w:fldChar w:fldCharType="end"/>
            </w:r>
          </w:hyperlink>
        </w:p>
        <w:p w:rsidR="00D35204" w:rsidRDefault="00D35204">
          <w:r>
            <w:rPr>
              <w:b/>
              <w:bCs/>
              <w:noProof/>
            </w:rPr>
            <w:fldChar w:fldCharType="end"/>
          </w:r>
        </w:p>
      </w:sdtContent>
    </w:sdt>
    <w:p w:rsidR="00D35204" w:rsidRDefault="00D35204">
      <w:pPr>
        <w:spacing w:after="0" w:line="240" w:lineRule="auto"/>
        <w:rPr>
          <w:rFonts w:eastAsia="MS Mincho" w:cs="Arial"/>
          <w:sz w:val="52"/>
          <w:szCs w:val="80"/>
          <w:lang w:val="en-GB"/>
        </w:rPr>
      </w:pPr>
      <w:r>
        <w:br w:type="page"/>
      </w:r>
    </w:p>
    <w:p w:rsidR="00404BCA" w:rsidRPr="00190C24" w:rsidRDefault="00D35204" w:rsidP="004534D5">
      <w:pPr>
        <w:pStyle w:val="Heading1"/>
      </w:pPr>
      <w:bookmarkStart w:id="1" w:name="_Toc66967173"/>
      <w:r w:rsidRPr="00D35204">
        <w:lastRenderedPageBreak/>
        <w:t>Getting Started</w:t>
      </w:r>
      <w:bookmarkEnd w:id="1"/>
    </w:p>
    <w:p w:rsidR="00D35204" w:rsidRPr="002B6705" w:rsidRDefault="00D35204" w:rsidP="00D35204">
      <w:pPr>
        <w:spacing w:line="276" w:lineRule="auto"/>
        <w:rPr>
          <w:sz w:val="20"/>
          <w:lang w:eastAsia="en-AU"/>
        </w:rPr>
      </w:pPr>
      <w:r w:rsidRPr="002B6705">
        <w:rPr>
          <w:sz w:val="20"/>
        </w:rPr>
        <w:t>Prior</w:t>
      </w:r>
      <w:r w:rsidRPr="002B6705">
        <w:rPr>
          <w:spacing w:val="-11"/>
          <w:sz w:val="20"/>
        </w:rPr>
        <w:t xml:space="preserve"> </w:t>
      </w:r>
      <w:r w:rsidRPr="002B6705">
        <w:rPr>
          <w:sz w:val="20"/>
        </w:rPr>
        <w:t>to</w:t>
      </w:r>
      <w:r w:rsidRPr="002B6705">
        <w:rPr>
          <w:spacing w:val="-12"/>
          <w:sz w:val="20"/>
        </w:rPr>
        <w:t xml:space="preserve"> </w:t>
      </w:r>
      <w:r w:rsidRPr="002B6705">
        <w:rPr>
          <w:sz w:val="20"/>
        </w:rPr>
        <w:t>starting</w:t>
      </w:r>
      <w:r w:rsidRPr="002B6705">
        <w:rPr>
          <w:spacing w:val="-12"/>
          <w:sz w:val="20"/>
        </w:rPr>
        <w:t xml:space="preserve"> </w:t>
      </w:r>
      <w:r w:rsidRPr="002B6705">
        <w:rPr>
          <w:sz w:val="20"/>
        </w:rPr>
        <w:t>a</w:t>
      </w:r>
      <w:r w:rsidRPr="002B6705">
        <w:rPr>
          <w:spacing w:val="-13"/>
          <w:sz w:val="20"/>
        </w:rPr>
        <w:t xml:space="preserve"> </w:t>
      </w:r>
      <w:proofErr w:type="spellStart"/>
      <w:r w:rsidRPr="002B6705">
        <w:rPr>
          <w:sz w:val="20"/>
        </w:rPr>
        <w:t>QGrants</w:t>
      </w:r>
      <w:proofErr w:type="spellEnd"/>
      <w:r w:rsidRPr="002B6705">
        <w:rPr>
          <w:spacing w:val="-12"/>
          <w:sz w:val="20"/>
        </w:rPr>
        <w:t xml:space="preserve"> </w:t>
      </w:r>
      <w:r w:rsidRPr="002B6705">
        <w:rPr>
          <w:sz w:val="20"/>
        </w:rPr>
        <w:t>claim</w:t>
      </w:r>
      <w:r w:rsidRPr="002B6705">
        <w:rPr>
          <w:spacing w:val="-9"/>
          <w:sz w:val="20"/>
        </w:rPr>
        <w:t xml:space="preserve"> </w:t>
      </w:r>
      <w:r w:rsidRPr="002B6705">
        <w:rPr>
          <w:sz w:val="20"/>
        </w:rPr>
        <w:t>for</w:t>
      </w:r>
      <w:r w:rsidRPr="002B6705">
        <w:rPr>
          <w:spacing w:val="-12"/>
          <w:sz w:val="20"/>
        </w:rPr>
        <w:t xml:space="preserve"> </w:t>
      </w:r>
      <w:r w:rsidRPr="002B6705">
        <w:rPr>
          <w:sz w:val="20"/>
        </w:rPr>
        <w:t>QKFS</w:t>
      </w:r>
      <w:r w:rsidRPr="002B6705">
        <w:rPr>
          <w:spacing w:val="-12"/>
          <w:sz w:val="20"/>
        </w:rPr>
        <w:t xml:space="preserve"> </w:t>
      </w:r>
      <w:r w:rsidRPr="002B6705">
        <w:rPr>
          <w:sz w:val="20"/>
        </w:rPr>
        <w:t>funding</w:t>
      </w:r>
      <w:r w:rsidRPr="002B6705">
        <w:rPr>
          <w:spacing w:val="-12"/>
          <w:sz w:val="20"/>
        </w:rPr>
        <w:t xml:space="preserve"> </w:t>
      </w:r>
      <w:r w:rsidRPr="002B6705">
        <w:rPr>
          <w:sz w:val="20"/>
        </w:rPr>
        <w:t>it</w:t>
      </w:r>
      <w:r w:rsidRPr="002B6705">
        <w:rPr>
          <w:spacing w:val="-11"/>
          <w:sz w:val="20"/>
        </w:rPr>
        <w:t xml:space="preserve"> </w:t>
      </w:r>
      <w:r w:rsidRPr="002B6705">
        <w:rPr>
          <w:sz w:val="20"/>
        </w:rPr>
        <w:t>is</w:t>
      </w:r>
      <w:r w:rsidRPr="002B6705">
        <w:rPr>
          <w:spacing w:val="-10"/>
          <w:sz w:val="20"/>
        </w:rPr>
        <w:t xml:space="preserve"> </w:t>
      </w:r>
      <w:r w:rsidRPr="002B6705">
        <w:rPr>
          <w:sz w:val="20"/>
        </w:rPr>
        <w:t>important</w:t>
      </w:r>
      <w:r w:rsidRPr="002B6705">
        <w:rPr>
          <w:spacing w:val="-13"/>
          <w:sz w:val="20"/>
        </w:rPr>
        <w:t xml:space="preserve"> </w:t>
      </w:r>
      <w:r w:rsidRPr="002B6705">
        <w:rPr>
          <w:sz w:val="20"/>
        </w:rPr>
        <w:t>that</w:t>
      </w:r>
      <w:r w:rsidRPr="002B6705">
        <w:rPr>
          <w:spacing w:val="-7"/>
          <w:sz w:val="20"/>
        </w:rPr>
        <w:t xml:space="preserve"> </w:t>
      </w:r>
      <w:r w:rsidRPr="002B6705">
        <w:rPr>
          <w:sz w:val="20"/>
        </w:rPr>
        <w:t>you</w:t>
      </w:r>
      <w:r w:rsidRPr="002B6705">
        <w:rPr>
          <w:spacing w:val="-12"/>
          <w:sz w:val="20"/>
        </w:rPr>
        <w:t xml:space="preserve"> </w:t>
      </w:r>
      <w:r w:rsidRPr="002B6705">
        <w:rPr>
          <w:sz w:val="20"/>
        </w:rPr>
        <w:t>are</w:t>
      </w:r>
      <w:r w:rsidRPr="002B6705">
        <w:rPr>
          <w:spacing w:val="-11"/>
          <w:sz w:val="20"/>
        </w:rPr>
        <w:t xml:space="preserve"> </w:t>
      </w:r>
      <w:r w:rsidRPr="002B6705">
        <w:rPr>
          <w:sz w:val="20"/>
        </w:rPr>
        <w:t>completely</w:t>
      </w:r>
      <w:r w:rsidRPr="002B6705">
        <w:rPr>
          <w:spacing w:val="-9"/>
          <w:sz w:val="20"/>
        </w:rPr>
        <w:t xml:space="preserve"> </w:t>
      </w:r>
      <w:r w:rsidRPr="002B6705">
        <w:rPr>
          <w:sz w:val="20"/>
        </w:rPr>
        <w:t>familiar</w:t>
      </w:r>
      <w:r w:rsidRPr="002B6705">
        <w:rPr>
          <w:spacing w:val="-8"/>
          <w:sz w:val="20"/>
        </w:rPr>
        <w:t xml:space="preserve"> </w:t>
      </w:r>
      <w:r w:rsidRPr="002B6705">
        <w:rPr>
          <w:sz w:val="20"/>
        </w:rPr>
        <w:t>with</w:t>
      </w:r>
      <w:r w:rsidRPr="002B6705">
        <w:rPr>
          <w:spacing w:val="-12"/>
          <w:sz w:val="20"/>
        </w:rPr>
        <w:t xml:space="preserve"> </w:t>
      </w:r>
      <w:r w:rsidRPr="002B6705">
        <w:rPr>
          <w:sz w:val="20"/>
          <w:lang w:eastAsia="en-AU"/>
        </w:rPr>
        <w:t>the provisions of the Queensland Kin</w:t>
      </w:r>
      <w:r w:rsidR="007B6681" w:rsidRPr="002B6705">
        <w:rPr>
          <w:sz w:val="20"/>
          <w:lang w:eastAsia="en-AU"/>
        </w:rPr>
        <w:t>dergarten Funding Scheme (QKFS).</w:t>
      </w:r>
      <w:r w:rsidRPr="002B6705">
        <w:rPr>
          <w:sz w:val="20"/>
          <w:lang w:eastAsia="en-AU"/>
        </w:rPr>
        <w:t xml:space="preserve"> </w:t>
      </w:r>
      <w:r w:rsidR="00F71D5A" w:rsidRPr="002B6705">
        <w:rPr>
          <w:sz w:val="20"/>
          <w:lang w:eastAsia="en-AU"/>
        </w:rPr>
        <w:t xml:space="preserve">The </w:t>
      </w:r>
      <w:r w:rsidRPr="002B6705">
        <w:rPr>
          <w:sz w:val="20"/>
          <w:lang w:eastAsia="en-AU"/>
        </w:rPr>
        <w:t xml:space="preserve">Funding </w:t>
      </w:r>
      <w:r w:rsidR="00F71D5A" w:rsidRPr="002B6705">
        <w:rPr>
          <w:sz w:val="20"/>
          <w:lang w:eastAsia="en-AU"/>
        </w:rPr>
        <w:t>R</w:t>
      </w:r>
      <w:r w:rsidRPr="002B6705">
        <w:rPr>
          <w:sz w:val="20"/>
          <w:lang w:eastAsia="en-AU"/>
        </w:rPr>
        <w:t xml:space="preserve">equirements </w:t>
      </w:r>
      <w:r w:rsidR="00F71D5A" w:rsidRPr="002B6705">
        <w:rPr>
          <w:sz w:val="20"/>
          <w:lang w:eastAsia="en-AU"/>
        </w:rPr>
        <w:t xml:space="preserve">can be found </w:t>
      </w:r>
      <w:r w:rsidRPr="002B6705">
        <w:rPr>
          <w:sz w:val="20"/>
          <w:lang w:eastAsia="en-AU"/>
        </w:rPr>
        <w:t xml:space="preserve">at: </w:t>
      </w:r>
      <w:hyperlink r:id="rId8" w:history="1">
        <w:r w:rsidR="00DF356A" w:rsidRPr="002B6705">
          <w:rPr>
            <w:rStyle w:val="Hyperlink"/>
            <w:sz w:val="20"/>
            <w:lang w:eastAsia="en-AU"/>
          </w:rPr>
          <w:t>https://earlychildhood.qld.gov.au/fundingAndSupport/Documents/queensland-kindergarten-funding.pdf</w:t>
        </w:r>
      </w:hyperlink>
    </w:p>
    <w:p w:rsidR="00D35204" w:rsidRPr="002B6705" w:rsidRDefault="00D35204" w:rsidP="00D35204">
      <w:pPr>
        <w:spacing w:line="276" w:lineRule="auto"/>
        <w:rPr>
          <w:sz w:val="20"/>
          <w:lang w:eastAsia="en-AU"/>
        </w:rPr>
      </w:pPr>
      <w:r w:rsidRPr="002B6705">
        <w:rPr>
          <w:sz w:val="20"/>
          <w:lang w:eastAsia="en-AU"/>
        </w:rPr>
        <w:t xml:space="preserve">If you require assistance you can contact the department by email at </w:t>
      </w:r>
      <w:hyperlink r:id="rId9">
        <w:r w:rsidRPr="002B6705">
          <w:rPr>
            <w:rStyle w:val="Hyperlink"/>
            <w:sz w:val="20"/>
            <w:lang w:eastAsia="en-AU"/>
          </w:rPr>
          <w:t>QKFS.LDC@qed.qld.gov.au</w:t>
        </w:r>
        <w:r w:rsidRPr="002B6705">
          <w:rPr>
            <w:sz w:val="20"/>
            <w:lang w:eastAsia="en-AU"/>
          </w:rPr>
          <w:t xml:space="preserve"> </w:t>
        </w:r>
      </w:hyperlink>
      <w:r w:rsidRPr="002B6705">
        <w:rPr>
          <w:sz w:val="20"/>
          <w:lang w:eastAsia="en-AU"/>
        </w:rPr>
        <w:t xml:space="preserve">or contact the </w:t>
      </w:r>
      <w:r w:rsidR="00C25643">
        <w:rPr>
          <w:sz w:val="20"/>
          <w:lang w:eastAsia="en-AU"/>
        </w:rPr>
        <w:t>Grants Support</w:t>
      </w:r>
      <w:r w:rsidRPr="002B6705">
        <w:rPr>
          <w:sz w:val="20"/>
          <w:lang w:eastAsia="en-AU"/>
        </w:rPr>
        <w:t xml:space="preserve"> Team on 07 3035 2244.</w:t>
      </w:r>
    </w:p>
    <w:p w:rsidR="00404BCA" w:rsidRDefault="00D35204" w:rsidP="00D35204">
      <w:pPr>
        <w:pStyle w:val="Heading2"/>
        <w:tabs>
          <w:tab w:val="left" w:pos="5925"/>
        </w:tabs>
      </w:pPr>
      <w:bookmarkStart w:id="2" w:name="_Toc66967174"/>
      <w:r>
        <w:t xml:space="preserve">Accessing </w:t>
      </w:r>
      <w:proofErr w:type="spellStart"/>
      <w:r>
        <w:t>QGrants</w:t>
      </w:r>
      <w:bookmarkEnd w:id="2"/>
      <w:proofErr w:type="spellEnd"/>
      <w:r>
        <w:tab/>
      </w:r>
    </w:p>
    <w:p w:rsidR="00BC4AA9" w:rsidRPr="002B6705" w:rsidRDefault="00D35204" w:rsidP="00D35204">
      <w:pPr>
        <w:spacing w:line="276" w:lineRule="auto"/>
        <w:rPr>
          <w:sz w:val="20"/>
        </w:rPr>
      </w:pPr>
      <w:r w:rsidRPr="002B6705">
        <w:rPr>
          <w:sz w:val="20"/>
        </w:rPr>
        <w:t xml:space="preserve">To commence the </w:t>
      </w:r>
      <w:proofErr w:type="spellStart"/>
      <w:r w:rsidRPr="002B6705">
        <w:rPr>
          <w:sz w:val="20"/>
        </w:rPr>
        <w:t>QGrants</w:t>
      </w:r>
      <w:proofErr w:type="spellEnd"/>
      <w:r w:rsidRPr="002B6705">
        <w:rPr>
          <w:sz w:val="20"/>
        </w:rPr>
        <w:t xml:space="preserve"> claim process log into </w:t>
      </w:r>
      <w:proofErr w:type="spellStart"/>
      <w:r w:rsidRPr="002B6705">
        <w:rPr>
          <w:sz w:val="20"/>
        </w:rPr>
        <w:t>QGrants</w:t>
      </w:r>
      <w:proofErr w:type="spellEnd"/>
      <w:r w:rsidRPr="002B6705">
        <w:rPr>
          <w:sz w:val="20"/>
        </w:rPr>
        <w:t xml:space="preserve"> using your login email and password at: </w:t>
      </w:r>
      <w:hyperlink r:id="rId10">
        <w:r w:rsidRPr="002B6705">
          <w:rPr>
            <w:color w:val="0000FF"/>
            <w:sz w:val="20"/>
            <w:u w:val="single" w:color="0000FF"/>
          </w:rPr>
          <w:t>https://qgrants.osr.qld.gov.au/portal</w:t>
        </w:r>
        <w:r w:rsidRPr="002B6705">
          <w:rPr>
            <w:sz w:val="20"/>
          </w:rPr>
          <w:t>.</w:t>
        </w:r>
      </w:hyperlink>
    </w:p>
    <w:p w:rsidR="00B034C0" w:rsidRDefault="00B034C0" w:rsidP="00D35204">
      <w:pPr>
        <w:spacing w:line="276" w:lineRule="auto"/>
      </w:pPr>
    </w:p>
    <w:p w:rsidR="00B034C0" w:rsidRDefault="00B034C0" w:rsidP="00B034C0">
      <w:pPr>
        <w:pStyle w:val="Heading1"/>
      </w:pPr>
      <w:bookmarkStart w:id="3" w:name="_Toc66967175"/>
      <w:r>
        <w:t>Submitting a Quarterly Claim</w:t>
      </w:r>
      <w:bookmarkEnd w:id="3"/>
      <w:r w:rsidRPr="00B034C0">
        <w:t xml:space="preserve"> </w:t>
      </w:r>
    </w:p>
    <w:p w:rsidR="00B034C0" w:rsidRPr="002B6705" w:rsidRDefault="00775309" w:rsidP="00B034C0">
      <w:pPr>
        <w:spacing w:line="276" w:lineRule="auto"/>
        <w:rPr>
          <w:sz w:val="20"/>
          <w:lang w:eastAsia="en-AU"/>
        </w:rPr>
      </w:pPr>
      <w:r w:rsidRPr="002B6705">
        <w:rPr>
          <w:sz w:val="20"/>
          <w:lang w:eastAsia="en-AU"/>
        </w:rPr>
        <w:t xml:space="preserve">Quarterly Claims are submitted via the Claims and Reports tab.  This </w:t>
      </w:r>
      <w:r w:rsidR="00B034C0" w:rsidRPr="002B6705">
        <w:rPr>
          <w:sz w:val="20"/>
          <w:lang w:eastAsia="en-AU"/>
        </w:rPr>
        <w:t>tab will list the claims to be submitted for all your service agreements.</w:t>
      </w:r>
    </w:p>
    <w:p w:rsidR="00B034C0" w:rsidRPr="002B6705" w:rsidRDefault="00B034C0" w:rsidP="00B034C0">
      <w:pPr>
        <w:spacing w:line="276" w:lineRule="auto"/>
        <w:rPr>
          <w:sz w:val="20"/>
          <w:lang w:eastAsia="en-AU"/>
        </w:rPr>
      </w:pPr>
      <w:r w:rsidRPr="002B6705">
        <w:rPr>
          <w:b/>
          <w:sz w:val="20"/>
          <w:lang w:eastAsia="en-AU"/>
        </w:rPr>
        <w:t>Note:</w:t>
      </w:r>
      <w:r w:rsidRPr="002B6705">
        <w:rPr>
          <w:sz w:val="20"/>
          <w:lang w:eastAsia="en-AU"/>
        </w:rPr>
        <w:t xml:space="preserve"> </w:t>
      </w:r>
      <w:r w:rsidR="00646FCB" w:rsidRPr="002B6705">
        <w:rPr>
          <w:sz w:val="20"/>
          <w:lang w:eastAsia="en-AU"/>
        </w:rPr>
        <w:t>I</w:t>
      </w:r>
      <w:r w:rsidR="00A965F5" w:rsidRPr="002B6705">
        <w:rPr>
          <w:sz w:val="20"/>
          <w:lang w:eastAsia="en-AU"/>
        </w:rPr>
        <w:t xml:space="preserve">f you have any outstanding or overdue </w:t>
      </w:r>
      <w:r w:rsidRPr="002B6705">
        <w:rPr>
          <w:sz w:val="20"/>
          <w:lang w:eastAsia="en-AU"/>
        </w:rPr>
        <w:t>previous claims</w:t>
      </w:r>
      <w:r w:rsidR="00646FCB" w:rsidRPr="002B6705">
        <w:rPr>
          <w:sz w:val="20"/>
          <w:lang w:eastAsia="en-AU"/>
        </w:rPr>
        <w:t>, these will appear in the To Do List and will remain in the list until that quarterly claim has been submitted</w:t>
      </w:r>
      <w:r w:rsidRPr="002B6705">
        <w:rPr>
          <w:sz w:val="20"/>
          <w:lang w:eastAsia="en-AU"/>
        </w:rPr>
        <w:t>.</w:t>
      </w:r>
      <w:r w:rsidR="00A965F5" w:rsidRPr="002B6705">
        <w:rPr>
          <w:sz w:val="20"/>
          <w:lang w:eastAsia="en-AU"/>
        </w:rPr>
        <w:t xml:space="preserve"> </w:t>
      </w:r>
      <w:r w:rsidR="00646FCB" w:rsidRPr="002B6705">
        <w:rPr>
          <w:sz w:val="20"/>
          <w:lang w:eastAsia="en-AU"/>
        </w:rPr>
        <w:t>To ensure you receive the correct funding for the calendar year, y</w:t>
      </w:r>
      <w:r w:rsidR="00A965F5" w:rsidRPr="002B6705">
        <w:rPr>
          <w:sz w:val="20"/>
          <w:lang w:eastAsia="en-AU"/>
        </w:rPr>
        <w:t xml:space="preserve">ou </w:t>
      </w:r>
      <w:r w:rsidR="00646FCB" w:rsidRPr="002B6705">
        <w:rPr>
          <w:sz w:val="20"/>
          <w:lang w:eastAsia="en-AU"/>
        </w:rPr>
        <w:t xml:space="preserve">should </w:t>
      </w:r>
      <w:r w:rsidR="00A965F5" w:rsidRPr="002B6705">
        <w:rPr>
          <w:sz w:val="20"/>
          <w:lang w:eastAsia="en-AU"/>
        </w:rPr>
        <w:t xml:space="preserve">complete all previous quarterly claims </w:t>
      </w:r>
      <w:r w:rsidR="00646FCB" w:rsidRPr="002B6705">
        <w:rPr>
          <w:sz w:val="20"/>
          <w:lang w:eastAsia="en-AU"/>
        </w:rPr>
        <w:t>before submitting</w:t>
      </w:r>
      <w:r w:rsidR="00A965F5" w:rsidRPr="002B6705">
        <w:rPr>
          <w:sz w:val="20"/>
          <w:lang w:eastAsia="en-AU"/>
        </w:rPr>
        <w:t xml:space="preserve"> the current quarterly claim.</w:t>
      </w:r>
      <w:r w:rsidR="006C575C" w:rsidRPr="002B6705">
        <w:rPr>
          <w:sz w:val="20"/>
          <w:lang w:eastAsia="en-AU"/>
        </w:rPr>
        <w:t xml:space="preserve"> The current quarterly claim will not appear in your list if you have an outstanding or overdue previous claim to be submitted.</w:t>
      </w:r>
    </w:p>
    <w:p w:rsidR="00B034C0" w:rsidRDefault="00F22980" w:rsidP="00B034C0">
      <w:pPr>
        <w:spacing w:line="276" w:lineRule="auto"/>
        <w:rPr>
          <w:sz w:val="20"/>
          <w:lang w:eastAsia="en-AU"/>
        </w:rPr>
      </w:pPr>
      <w:r w:rsidRPr="002B6705">
        <w:rPr>
          <w:sz w:val="20"/>
          <w:lang w:eastAsia="en-AU"/>
        </w:rPr>
        <w:t xml:space="preserve">To begin the claim </w:t>
      </w:r>
      <w:proofErr w:type="gramStart"/>
      <w:r w:rsidRPr="002B6705">
        <w:rPr>
          <w:sz w:val="20"/>
          <w:lang w:eastAsia="en-AU"/>
        </w:rPr>
        <w:t>process</w:t>
      </w:r>
      <w:proofErr w:type="gramEnd"/>
      <w:r w:rsidRPr="002B6705">
        <w:rPr>
          <w:sz w:val="20"/>
          <w:lang w:eastAsia="en-AU"/>
        </w:rPr>
        <w:t xml:space="preserve"> you need to identify which service agreement you wish to claim for. Once </w:t>
      </w:r>
      <w:r w:rsidR="00B034C0" w:rsidRPr="002B6705">
        <w:rPr>
          <w:sz w:val="20"/>
          <w:lang w:eastAsia="en-AU"/>
        </w:rPr>
        <w:t xml:space="preserve">you have identified the service agreement, click on </w:t>
      </w:r>
      <w:r w:rsidR="00B034C0" w:rsidRPr="002B6705">
        <w:rPr>
          <w:b/>
          <w:sz w:val="20"/>
          <w:lang w:eastAsia="en-AU"/>
        </w:rPr>
        <w:t>Submit Now</w:t>
      </w:r>
      <w:r w:rsidR="00B034C0" w:rsidRPr="002B6705">
        <w:rPr>
          <w:sz w:val="20"/>
          <w:lang w:eastAsia="en-AU"/>
        </w:rPr>
        <w:t>.</w:t>
      </w:r>
    </w:p>
    <w:p w:rsidR="002B6705" w:rsidRPr="002B6705" w:rsidRDefault="002B6705" w:rsidP="00B034C0">
      <w:pPr>
        <w:spacing w:line="276" w:lineRule="auto"/>
        <w:rPr>
          <w:sz w:val="20"/>
          <w:lang w:eastAsia="en-AU"/>
        </w:rPr>
      </w:pPr>
    </w:p>
    <w:p w:rsidR="00B034C0" w:rsidRDefault="00B034C0" w:rsidP="00B034C0">
      <w:pPr>
        <w:spacing w:line="276" w:lineRule="auto"/>
        <w:rPr>
          <w:lang w:eastAsia="en-AU"/>
        </w:rPr>
      </w:pPr>
      <w:r>
        <w:rPr>
          <w:noProof/>
          <w:lang w:eastAsia="zh-CN"/>
        </w:rPr>
        <mc:AlternateContent>
          <mc:Choice Requires="wps">
            <w:drawing>
              <wp:anchor distT="0" distB="0" distL="114300" distR="114300" simplePos="0" relativeHeight="251661312" behindDoc="0" locked="0" layoutInCell="1" allowOverlap="1" wp14:anchorId="608365C8" wp14:editId="2BE486A5">
                <wp:simplePos x="0" y="0"/>
                <wp:positionH relativeFrom="column">
                  <wp:posOffset>4591050</wp:posOffset>
                </wp:positionH>
                <wp:positionV relativeFrom="paragraph">
                  <wp:posOffset>1044575</wp:posOffset>
                </wp:positionV>
                <wp:extent cx="542925" cy="1714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542925" cy="1714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7A2D" id="Rounded Rectangle 7" o:spid="_x0000_s1026" style="position:absolute;margin-left:361.5pt;margin-top:82.25pt;width:42.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boQIAAJsFAAAOAAAAZHJzL2Uyb0RvYy54bWysVE1v2zAMvQ/YfxB0Xx0HybIGdYqgRYYB&#10;RVu0HXpWZCk2IIsapcTJfv0o+aNBN+wwLAdFNMlH8onk1fWxMeyg0NdgC55fTDhTVkJZ213Bv79s&#10;Pn3hzAdhS2HAqoKflOfXq48frlq3VFOowJQKGYFYv2xdwasQ3DLLvKxUI/wFOGVJqQEbEUjEXVai&#10;aAm9Mdl0MvmctYClQ5DKe/p62yn5KuFrrWR40NqrwEzBKbeQTkznNp7Z6kosdyhcVcs+DfEPWTSi&#10;thR0hLoVQbA91r9BNbVE8KDDhYQmA61rqVINVE0+eVfNcyWcSrUQOd6NNPn/ByvvD4/I6rLgC86s&#10;aOiJnmBvS1WyJyJP2J1RbBFpap1fkvWze8Re8nSNNR81NvGfqmHHRO1ppFYdA5P0cT6bXk7nnElS&#10;5Yt8Nk/UZ2/ODn34qqBh8VJwjEnEDBKr4nDnA0Ul+8EuBrSwqY1JT2gsawn5ckLAUeXB1GXUJgF3&#10;2xuD7CCoCzabCf1iRYR2ZkaSsfQx1tlVlm7hZFTEMPZJaSKKapl2EWKLqhFWSKlsyDtVJUrVRZuf&#10;Bxs8UugEGJE1ZTli9wCDZQcyYHc59/bRVaUOH5370v/mPHqkyGDD6NzUFvBPlRmqqo/c2Q8kddRE&#10;lrZQnqiNELr58k5uanrGO+HDo0AaKBo9WhLhgQ5tgF4K+htnFeDPP32P9tTnpOWspQEtuP+xF6g4&#10;M98sTcBlPpvFiU7CbL6YkoDnmu25xu6bG6DXz2kdOZmu0T6Y4aoRmlfaJesYlVTCSopdcBlwEG5C&#10;tzhoG0m1XiczmmInwp19djKCR1Zjh74cXwW6vpcDDcE9DMMslu+6ubONnhbW+wC6Tq3+xmvPN22A&#10;1Dj9toor5lxOVm87dfULAAD//wMAUEsDBBQABgAIAAAAIQCrjmQH3gAAAAsBAAAPAAAAZHJzL2Rv&#10;d25yZXYueG1sTI/BTsMwEETvSPyDtUjcqNNA2iTEqapKOSNSPsCNN3EgtlPbbcPfs5zgtrszmn1T&#10;7RYzsSv6MDorYL1KgKHtnBrtIODj2DzlwEKUVsnJWRTwjQF29f1dJUvlbvYdr20cGIXYUEoBOsa5&#10;5Dx0Go0MKzejJa133shIqx+48vJG4WbiaZJsuJGjpQ9aznjQ2H21FyOg6d+arS7k59L2bVrsD2ff&#10;ZWchHh+W/SuwiEv8M8MvPqFDTUwnd7EqsEnANn2mLpGEzUsGjBx5ktNwokuxzoDXFf/fof4BAAD/&#10;/wMAUEsBAi0AFAAGAAgAAAAhALaDOJL+AAAA4QEAABMAAAAAAAAAAAAAAAAAAAAAAFtDb250ZW50&#10;X1R5cGVzXS54bWxQSwECLQAUAAYACAAAACEAOP0h/9YAAACUAQAACwAAAAAAAAAAAAAAAAAvAQAA&#10;X3JlbHMvLnJlbHNQSwECLQAUAAYACAAAACEAmqM/26ECAACbBQAADgAAAAAAAAAAAAAAAAAuAgAA&#10;ZHJzL2Uyb0RvYy54bWxQSwECLQAUAAYACAAAACEAq45kB94AAAALAQAADwAAAAAAAAAAAAAAAAD7&#10;BAAAZHJzL2Rvd25yZXYueG1sUEsFBgAAAAAEAAQA8wAAAAYGAAAAAA==&#10;" filled="f" strokecolor="red" strokeweight="1.5pt">
                <v:stroke joinstyle="miter"/>
              </v:roundrect>
            </w:pict>
          </mc:Fallback>
        </mc:AlternateContent>
      </w:r>
      <w:r>
        <w:rPr>
          <w:noProof/>
          <w:lang w:eastAsia="zh-CN"/>
        </w:rPr>
        <mc:AlternateContent>
          <mc:Choice Requires="wps">
            <w:drawing>
              <wp:anchor distT="0" distB="0" distL="114300" distR="114300" simplePos="0" relativeHeight="251659264" behindDoc="0" locked="0" layoutInCell="1" allowOverlap="1" wp14:anchorId="0728ED8F" wp14:editId="482E3F4C">
                <wp:simplePos x="0" y="0"/>
                <wp:positionH relativeFrom="column">
                  <wp:posOffset>1552575</wp:posOffset>
                </wp:positionH>
                <wp:positionV relativeFrom="paragraph">
                  <wp:posOffset>391160</wp:posOffset>
                </wp:positionV>
                <wp:extent cx="847725" cy="1714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847725" cy="1714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130BE" id="Rounded Rectangle 5" o:spid="_x0000_s1026" style="position:absolute;margin-left:122.25pt;margin-top:30.8pt;width:66.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AcoQIAAJsFAAAOAAAAZHJzL2Uyb0RvYy54bWysVEtv2zAMvg/YfxB0Xx0HydIGdYqgRYYB&#10;RVukHXpWZCk2IIsapbz260fJjwZdscOwHBTRJD+Sn0he3xwbw/YKfQ224PnFiDNlJZS13Rb8x8vq&#10;yyVnPghbCgNWFfykPL9ZfP50fXBzNYYKTKmQEYj184MreBWCm2eZl5VqhL8ApywpNWAjAom4zUoU&#10;B0JvTDYejb5mB8DSIUjlPX29a5V8kfC1VjI8au1VYKbglFtIJ6ZzE89scS3mWxSuqmWXhviHLBpR&#10;Wwo6QN2JINgO6z+gmloieNDhQkKTgda1VKkGqiYfvavmuRJOpVqIHO8Gmvz/g5UP+ydkdVnwKWdW&#10;NPREa9jZUpVsTeQJuzWKTSNNB+fnZP3snrCTPF1jzUeNTfynatgxUXsaqFXHwCR9vJzMZmMKIUmV&#10;z/LJNFGfvTk79OGbgobFS8ExJhEzSKyK/b0PFJXse7sY0MKqNiY9obHsQMhXIwKOKg+mLqM2Cbjd&#10;3Bpke0FdsFqN6BcrIrQzM5KMpY+xzraydAsnoyKGsWuliSiqZdxGiC2qBlghpbIhb1WVKFUbbXoe&#10;rPdIoRNgRNaU5YDdAfSWLUiP3ebc2UdXlTp8cO5K/5vz4JEigw2Dc1NbwI8qM1RVF7m170lqqYks&#10;baA8URshtPPlnVzV9Iz3wocngTRQNHq0JMIjHdoAvRR0N84qwF8ffY/21Oek5exAA1pw/3MnUHFm&#10;vluagKt8MokTnYTJdDYmAc81m3ON3TW3QK+f0zpyMl2jfTD9VSM0r7RLljEqqYSVFLvgMmAv3IZ2&#10;cdA2kmq5TGY0xU6Ee/vsZASPrMYOfTm+CnRdLwcaggfoh1nM33Vzaxs9LSx3AXSdWv2N145v2gCp&#10;cbptFVfMuZys3nbq4jcAAAD//wMAUEsDBBQABgAIAAAAIQDQIaZI3gAAAAkBAAAPAAAAZHJzL2Rv&#10;d25yZXYueG1sTI9BTsMwEEX3SNzBGiR21Glo0zTNpKoqZY0IHMCNnTglHqe224bbY1awHM3T/++X&#10;+9mM7KacHywhLBcJMEWtlQP1CJ8f9UsOzAdBUoyWFMK38rCvHh9KUUh7p3d1a0LPYgj5QiDoEKaC&#10;c99qZYRf2ElR/HXWGRHi6XounbjHcDPyNEkybsRAsUGLSR21ar+aq0Gou7d6o7fiPDddk24Px4tr&#10;1xfE56f5sAMW1Bz+YPjVj+pQRaeTvZL0bERIV6t1RBGyZQYsAq+bPI47IeR5Brwq+f8F1Q8AAAD/&#10;/wMAUEsBAi0AFAAGAAgAAAAhALaDOJL+AAAA4QEAABMAAAAAAAAAAAAAAAAAAAAAAFtDb250ZW50&#10;X1R5cGVzXS54bWxQSwECLQAUAAYACAAAACEAOP0h/9YAAACUAQAACwAAAAAAAAAAAAAAAAAvAQAA&#10;X3JlbHMvLnJlbHNQSwECLQAUAAYACAAAACEA8dOQHKECAACbBQAADgAAAAAAAAAAAAAAAAAuAgAA&#10;ZHJzL2Uyb0RvYy54bWxQSwECLQAUAAYACAAAACEA0CGmSN4AAAAJAQAADwAAAAAAAAAAAAAAAAD7&#10;BAAAZHJzL2Rvd25yZXYueG1sUEsFBgAAAAAEAAQA8wAAAAYGAAAAAA==&#10;" filled="f" strokecolor="red" strokeweight="1.5pt">
                <v:stroke joinstyle="miter"/>
              </v:roundrect>
            </w:pict>
          </mc:Fallback>
        </mc:AlternateContent>
      </w:r>
      <w:r>
        <w:rPr>
          <w:noProof/>
          <w:lang w:eastAsia="zh-CN"/>
        </w:rPr>
        <w:drawing>
          <wp:inline distT="0" distB="0" distL="0" distR="0" wp14:anchorId="313F10DD" wp14:editId="5B76C859">
            <wp:extent cx="5727700" cy="1402552"/>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27700" cy="1402552"/>
                    </a:xfrm>
                    <a:prstGeom prst="rect">
                      <a:avLst/>
                    </a:prstGeom>
                  </pic:spPr>
                </pic:pic>
              </a:graphicData>
            </a:graphic>
          </wp:inline>
        </w:drawing>
      </w:r>
    </w:p>
    <w:p w:rsidR="002B6705" w:rsidRDefault="002B6705" w:rsidP="00EA0958">
      <w:pPr>
        <w:spacing w:line="276" w:lineRule="auto"/>
        <w:rPr>
          <w:sz w:val="20"/>
          <w:lang w:eastAsia="en-AU"/>
        </w:rPr>
      </w:pPr>
    </w:p>
    <w:p w:rsidR="00205777" w:rsidRPr="002B6705" w:rsidRDefault="006613ED" w:rsidP="00EA0958">
      <w:pPr>
        <w:spacing w:line="276" w:lineRule="auto"/>
        <w:rPr>
          <w:sz w:val="20"/>
          <w:lang w:eastAsia="en-AU"/>
        </w:rPr>
      </w:pPr>
      <w:r w:rsidRPr="002B6705">
        <w:rPr>
          <w:sz w:val="20"/>
          <w:lang w:eastAsia="en-AU"/>
        </w:rPr>
        <w:t xml:space="preserve">You will be presented with the </w:t>
      </w:r>
      <w:proofErr w:type="spellStart"/>
      <w:r w:rsidRPr="002B6705">
        <w:rPr>
          <w:sz w:val="20"/>
          <w:lang w:eastAsia="en-AU"/>
        </w:rPr>
        <w:t>QGrants</w:t>
      </w:r>
      <w:proofErr w:type="spellEnd"/>
      <w:r w:rsidRPr="002B6705">
        <w:rPr>
          <w:sz w:val="20"/>
          <w:lang w:eastAsia="en-AU"/>
        </w:rPr>
        <w:t xml:space="preserve"> claiming screen which outlines the initial nine steps that are required to be completed to submit your claim. </w:t>
      </w:r>
      <w:r w:rsidR="00583CBE" w:rsidRPr="002B6705">
        <w:rPr>
          <w:sz w:val="20"/>
          <w:lang w:eastAsia="en-AU"/>
        </w:rPr>
        <w:t>You may be required to complete some additional steps based on the answers that you provide or the quarter that you are submitting a claim for. These additional st</w:t>
      </w:r>
      <w:r w:rsidR="009A553E" w:rsidRPr="002B6705">
        <w:rPr>
          <w:sz w:val="20"/>
          <w:lang w:eastAsia="en-AU"/>
        </w:rPr>
        <w:t>eps will appear automatically when</w:t>
      </w:r>
      <w:r w:rsidR="00583CBE" w:rsidRPr="002B6705">
        <w:rPr>
          <w:sz w:val="20"/>
          <w:lang w:eastAsia="en-AU"/>
        </w:rPr>
        <w:t xml:space="preserve"> </w:t>
      </w:r>
      <w:r w:rsidR="009A553E" w:rsidRPr="002B6705">
        <w:rPr>
          <w:sz w:val="20"/>
          <w:lang w:eastAsia="en-AU"/>
        </w:rPr>
        <w:t xml:space="preserve">the </w:t>
      </w:r>
      <w:r w:rsidR="00583CBE" w:rsidRPr="002B6705">
        <w:rPr>
          <w:sz w:val="20"/>
          <w:lang w:eastAsia="en-AU"/>
        </w:rPr>
        <w:t>requirement</w:t>
      </w:r>
      <w:r w:rsidR="009A553E" w:rsidRPr="002B6705">
        <w:rPr>
          <w:sz w:val="20"/>
          <w:lang w:eastAsia="en-AU"/>
        </w:rPr>
        <w:t xml:space="preserve"> to complete them is triggered</w:t>
      </w:r>
      <w:r w:rsidR="00583CBE" w:rsidRPr="002B6705">
        <w:rPr>
          <w:sz w:val="20"/>
          <w:lang w:eastAsia="en-AU"/>
        </w:rPr>
        <w:t>.</w:t>
      </w:r>
    </w:p>
    <w:p w:rsidR="006F14E0" w:rsidRDefault="006F14E0">
      <w:pPr>
        <w:spacing w:after="0" w:line="240" w:lineRule="auto"/>
        <w:rPr>
          <w:rFonts w:cs="Arial"/>
          <w:bCs/>
          <w:sz w:val="32"/>
          <w:szCs w:val="40"/>
          <w:lang w:eastAsia="en-AU"/>
        </w:rPr>
      </w:pPr>
      <w:bookmarkStart w:id="4" w:name="_bookmark1"/>
      <w:bookmarkEnd w:id="4"/>
      <w:r>
        <w:rPr>
          <w:lang w:eastAsia="en-AU"/>
        </w:rPr>
        <w:br w:type="page"/>
      </w:r>
    </w:p>
    <w:p w:rsidR="00EA0958" w:rsidRDefault="00EA0958" w:rsidP="003A4EBE">
      <w:pPr>
        <w:pStyle w:val="Heading2"/>
        <w:numPr>
          <w:ilvl w:val="0"/>
          <w:numId w:val="14"/>
        </w:numPr>
        <w:ind w:hanging="720"/>
        <w:rPr>
          <w:lang w:eastAsia="en-AU"/>
        </w:rPr>
      </w:pPr>
      <w:bookmarkStart w:id="5" w:name="_Toc66967176"/>
      <w:r>
        <w:rPr>
          <w:lang w:eastAsia="en-AU"/>
        </w:rPr>
        <w:lastRenderedPageBreak/>
        <w:t>Claim Period</w:t>
      </w:r>
      <w:bookmarkEnd w:id="5"/>
    </w:p>
    <w:p w:rsidR="00EA0958" w:rsidRPr="002B6705" w:rsidRDefault="00EA0958" w:rsidP="00EA0958">
      <w:pPr>
        <w:spacing w:line="276" w:lineRule="auto"/>
        <w:rPr>
          <w:sz w:val="20"/>
          <w:lang w:eastAsia="en-AU"/>
        </w:rPr>
      </w:pPr>
      <w:r w:rsidRPr="002B6705">
        <w:rPr>
          <w:sz w:val="20"/>
          <w:lang w:eastAsia="en-AU"/>
        </w:rPr>
        <w:t xml:space="preserve">On the Claim Period screen the claim period will be preselected from the </w:t>
      </w:r>
      <w:proofErr w:type="gramStart"/>
      <w:r w:rsidRPr="002B6705">
        <w:rPr>
          <w:sz w:val="20"/>
          <w:lang w:eastAsia="en-AU"/>
        </w:rPr>
        <w:t>drop down</w:t>
      </w:r>
      <w:proofErr w:type="gramEnd"/>
      <w:r w:rsidRPr="002B6705">
        <w:rPr>
          <w:sz w:val="20"/>
          <w:lang w:eastAsia="en-AU"/>
        </w:rPr>
        <w:t xml:space="preserve"> menu.</w:t>
      </w:r>
      <w:r w:rsidR="00D04ED1" w:rsidRPr="002B6705">
        <w:rPr>
          <w:sz w:val="20"/>
          <w:lang w:eastAsia="en-AU"/>
        </w:rPr>
        <w:t xml:space="preserve"> Ensure this claim period is correct for the quarterly claim being submitted.</w:t>
      </w:r>
    </w:p>
    <w:p w:rsidR="00061D30" w:rsidRPr="002B6705" w:rsidRDefault="00061D30" w:rsidP="00EA0958">
      <w:pPr>
        <w:spacing w:line="276" w:lineRule="auto"/>
        <w:rPr>
          <w:sz w:val="20"/>
          <w:lang w:eastAsia="en-AU"/>
        </w:rPr>
      </w:pPr>
    </w:p>
    <w:p w:rsidR="00061D30" w:rsidRDefault="00061D30" w:rsidP="00EA0958">
      <w:pPr>
        <w:spacing w:line="276" w:lineRule="auto"/>
        <w:rPr>
          <w:lang w:eastAsia="en-AU"/>
        </w:rPr>
      </w:pPr>
      <w:r>
        <w:rPr>
          <w:noProof/>
          <w:lang w:eastAsia="zh-CN"/>
        </w:rPr>
        <w:drawing>
          <wp:inline distT="0" distB="0" distL="0" distR="0" wp14:anchorId="19CC34D5" wp14:editId="4A139211">
            <wp:extent cx="5727700" cy="26485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2648585"/>
                    </a:xfrm>
                    <a:prstGeom prst="rect">
                      <a:avLst/>
                    </a:prstGeom>
                  </pic:spPr>
                </pic:pic>
              </a:graphicData>
            </a:graphic>
          </wp:inline>
        </w:drawing>
      </w:r>
    </w:p>
    <w:p w:rsidR="00061D30" w:rsidRDefault="00061D30" w:rsidP="00EA0958">
      <w:pPr>
        <w:spacing w:line="276" w:lineRule="auto"/>
        <w:rPr>
          <w:lang w:eastAsia="en-AU"/>
        </w:rPr>
      </w:pPr>
    </w:p>
    <w:p w:rsidR="004426E6" w:rsidRPr="002B6705" w:rsidRDefault="004426E6" w:rsidP="00EA0958">
      <w:pPr>
        <w:spacing w:line="276" w:lineRule="auto"/>
        <w:rPr>
          <w:sz w:val="20"/>
          <w:lang w:eastAsia="en-AU"/>
        </w:rPr>
      </w:pPr>
      <w:r w:rsidRPr="002B6705">
        <w:rPr>
          <w:sz w:val="20"/>
          <w:lang w:eastAsia="en-AU"/>
        </w:rPr>
        <w:t xml:space="preserve">The Goods and Services Tax (GST) status will be prepopulated from the agreement details and cannot be changed as part of the claim process. Contact the </w:t>
      </w:r>
      <w:r w:rsidR="00C25643">
        <w:rPr>
          <w:sz w:val="20"/>
          <w:lang w:eastAsia="en-AU"/>
        </w:rPr>
        <w:t>Grants Support</w:t>
      </w:r>
      <w:r w:rsidRPr="002B6705">
        <w:rPr>
          <w:sz w:val="20"/>
          <w:lang w:eastAsia="en-AU"/>
        </w:rPr>
        <w:t xml:space="preserve"> Team on 07 3035 2244 if the GST status is incorrect or has changed. Do not continue with the claim until the GST status has been corrected.</w:t>
      </w:r>
    </w:p>
    <w:p w:rsidR="00061D30" w:rsidRPr="002B6705" w:rsidRDefault="00061D30" w:rsidP="00EA0958">
      <w:pPr>
        <w:spacing w:line="276" w:lineRule="auto"/>
        <w:rPr>
          <w:sz w:val="20"/>
          <w:lang w:eastAsia="en-AU"/>
        </w:rPr>
      </w:pPr>
    </w:p>
    <w:p w:rsidR="00EA0958" w:rsidRPr="002B6705" w:rsidRDefault="00EF354A" w:rsidP="00EA0958">
      <w:pPr>
        <w:spacing w:line="276" w:lineRule="auto"/>
        <w:rPr>
          <w:sz w:val="20"/>
          <w:lang w:eastAsia="en-AU"/>
        </w:rPr>
      </w:pPr>
      <w:r w:rsidRPr="002B6705">
        <w:rPr>
          <w:sz w:val="20"/>
          <w:lang w:eastAsia="en-AU"/>
        </w:rPr>
        <w:t>If all details are correct, c</w:t>
      </w:r>
      <w:r w:rsidR="00EA0958" w:rsidRPr="002B6705">
        <w:rPr>
          <w:sz w:val="20"/>
          <w:lang w:eastAsia="en-AU"/>
        </w:rPr>
        <w:t xml:space="preserve">lick </w:t>
      </w:r>
      <w:r w:rsidR="00EA0958" w:rsidRPr="002B6705">
        <w:rPr>
          <w:b/>
          <w:sz w:val="20"/>
          <w:lang w:eastAsia="en-AU"/>
        </w:rPr>
        <w:t>Next</w:t>
      </w:r>
      <w:r w:rsidR="00EA0958" w:rsidRPr="002B6705">
        <w:rPr>
          <w:sz w:val="20"/>
          <w:lang w:eastAsia="en-AU"/>
        </w:rPr>
        <w:t xml:space="preserve"> to continue.</w:t>
      </w:r>
    </w:p>
    <w:p w:rsidR="009C64FA" w:rsidRDefault="009C64FA" w:rsidP="00EF354A">
      <w:pPr>
        <w:spacing w:line="276" w:lineRule="auto"/>
        <w:rPr>
          <w:lang w:eastAsia="en-AU"/>
        </w:rPr>
      </w:pPr>
    </w:p>
    <w:p w:rsidR="00844FF2" w:rsidRDefault="00844FF2">
      <w:pPr>
        <w:spacing w:after="0" w:line="240" w:lineRule="auto"/>
        <w:rPr>
          <w:lang w:eastAsia="en-AU"/>
        </w:rPr>
      </w:pPr>
      <w:r>
        <w:rPr>
          <w:lang w:eastAsia="en-AU"/>
        </w:rPr>
        <w:br w:type="page"/>
      </w:r>
    </w:p>
    <w:p w:rsidR="00D04ED1" w:rsidRDefault="00D04ED1" w:rsidP="00F05A54">
      <w:pPr>
        <w:pStyle w:val="Heading2"/>
        <w:numPr>
          <w:ilvl w:val="0"/>
          <w:numId w:val="14"/>
        </w:numPr>
        <w:ind w:hanging="720"/>
        <w:rPr>
          <w:lang w:eastAsia="en-AU"/>
        </w:rPr>
      </w:pPr>
      <w:bookmarkStart w:id="6" w:name="_LDC_Details"/>
      <w:bookmarkStart w:id="7" w:name="_Toc66967177"/>
      <w:bookmarkEnd w:id="6"/>
      <w:r>
        <w:rPr>
          <w:lang w:eastAsia="en-AU"/>
        </w:rPr>
        <w:lastRenderedPageBreak/>
        <w:t>LDC Details</w:t>
      </w:r>
      <w:bookmarkEnd w:id="7"/>
    </w:p>
    <w:p w:rsidR="00844FF2" w:rsidRPr="002B6705" w:rsidRDefault="00844FF2" w:rsidP="00844FF2">
      <w:pPr>
        <w:spacing w:line="276" w:lineRule="auto"/>
        <w:rPr>
          <w:sz w:val="20"/>
        </w:rPr>
      </w:pPr>
      <w:bookmarkStart w:id="8" w:name="_No_program_delivered"/>
      <w:bookmarkEnd w:id="8"/>
      <w:r w:rsidRPr="002B6705">
        <w:rPr>
          <w:sz w:val="20"/>
        </w:rPr>
        <w:t>On the LDC Details screen you are required to provide information about the Kindergarten program that your service has delivered during the claiming period.</w:t>
      </w:r>
    </w:p>
    <w:p w:rsidR="00061D30" w:rsidRPr="00061D30" w:rsidRDefault="00061D30" w:rsidP="00844FF2">
      <w:pPr>
        <w:spacing w:line="276" w:lineRule="auto"/>
        <w:rPr>
          <w:i/>
          <w:sz w:val="24"/>
        </w:rPr>
      </w:pPr>
      <w:r w:rsidRPr="00061D30">
        <w:rPr>
          <w:i/>
          <w:sz w:val="18"/>
        </w:rPr>
        <w:t xml:space="preserve">If you have delivered multiple programs in a quarter, you need to submit a separate claim for each program. The Total number of programs delivered in this quarter will need to be the same in each claim and is what allows </w:t>
      </w:r>
      <w:proofErr w:type="spellStart"/>
      <w:r w:rsidRPr="00061D30">
        <w:rPr>
          <w:i/>
          <w:sz w:val="18"/>
        </w:rPr>
        <w:t>QGrants</w:t>
      </w:r>
      <w:proofErr w:type="spellEnd"/>
      <w:r w:rsidRPr="00061D30">
        <w:rPr>
          <w:i/>
          <w:sz w:val="18"/>
        </w:rPr>
        <w:t xml:space="preserve"> to open up additional claims. If you enter 1 program in this field and submit your claim, </w:t>
      </w:r>
      <w:proofErr w:type="spellStart"/>
      <w:r w:rsidRPr="00061D30">
        <w:rPr>
          <w:i/>
          <w:sz w:val="18"/>
        </w:rPr>
        <w:t>QGrants</w:t>
      </w:r>
      <w:proofErr w:type="spellEnd"/>
      <w:r w:rsidRPr="00061D30">
        <w:rPr>
          <w:i/>
          <w:sz w:val="18"/>
        </w:rPr>
        <w:t xml:space="preserve"> will not open additional claims for you.</w:t>
      </w:r>
    </w:p>
    <w:p w:rsidR="00061D30" w:rsidRDefault="00061D30" w:rsidP="00844FF2">
      <w:pPr>
        <w:spacing w:line="276" w:lineRule="auto"/>
        <w:rPr>
          <w:noProof/>
          <w:lang w:eastAsia="zh-CN"/>
        </w:rPr>
      </w:pPr>
    </w:p>
    <w:p w:rsidR="00061D30" w:rsidRDefault="00061596" w:rsidP="00844FF2">
      <w:pPr>
        <w:spacing w:line="276" w:lineRule="auto"/>
      </w:pPr>
      <w:r>
        <w:rPr>
          <w:noProof/>
          <w:lang w:eastAsia="zh-CN"/>
        </w:rPr>
        <w:drawing>
          <wp:inline distT="0" distB="0" distL="0" distR="0" wp14:anchorId="604CF65C" wp14:editId="1735765F">
            <wp:extent cx="5727700" cy="382143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821430"/>
                    </a:xfrm>
                    <a:prstGeom prst="rect">
                      <a:avLst/>
                    </a:prstGeom>
                  </pic:spPr>
                </pic:pic>
              </a:graphicData>
            </a:graphic>
          </wp:inline>
        </w:drawing>
      </w:r>
    </w:p>
    <w:p w:rsidR="00061D30" w:rsidRDefault="00061D30" w:rsidP="00844FF2">
      <w:pPr>
        <w:spacing w:line="276" w:lineRule="auto"/>
      </w:pPr>
    </w:p>
    <w:p w:rsidR="00844FF2" w:rsidRPr="002B6705" w:rsidRDefault="00844FF2" w:rsidP="00844FF2">
      <w:pPr>
        <w:spacing w:line="276" w:lineRule="auto"/>
        <w:rPr>
          <w:sz w:val="20"/>
        </w:rPr>
      </w:pPr>
      <w:r w:rsidRPr="002B6705">
        <w:rPr>
          <w:sz w:val="20"/>
        </w:rPr>
        <w:t>The following mandatory requirements apply:</w:t>
      </w:r>
    </w:p>
    <w:p w:rsidR="00844FF2" w:rsidRPr="002B6705" w:rsidRDefault="00844FF2" w:rsidP="00844FF2">
      <w:pPr>
        <w:pStyle w:val="ListParagraph"/>
        <w:numPr>
          <w:ilvl w:val="0"/>
          <w:numId w:val="15"/>
        </w:numPr>
        <w:spacing w:line="276" w:lineRule="auto"/>
        <w:rPr>
          <w:sz w:val="20"/>
        </w:rPr>
      </w:pPr>
      <w:r w:rsidRPr="002B6705">
        <w:rPr>
          <w:sz w:val="20"/>
        </w:rPr>
        <w:t>If you have delivered a Kindergarten program and answer “YES” to the first question, all five questions are mandatory and must be answered before you can continue with the claim.</w:t>
      </w:r>
    </w:p>
    <w:p w:rsidR="00844FF2" w:rsidRPr="002B6705" w:rsidRDefault="00844FF2" w:rsidP="00844FF2">
      <w:pPr>
        <w:pStyle w:val="ListParagraph"/>
        <w:numPr>
          <w:ilvl w:val="0"/>
          <w:numId w:val="15"/>
        </w:numPr>
        <w:spacing w:line="276" w:lineRule="auto"/>
        <w:rPr>
          <w:sz w:val="20"/>
        </w:rPr>
      </w:pPr>
      <w:r w:rsidRPr="002B6705">
        <w:rPr>
          <w:sz w:val="20"/>
        </w:rPr>
        <w:t xml:space="preserve">If you have not delivered a Kindergarten program and you answer “NO” to the first question, only the three questions with an </w:t>
      </w:r>
      <w:proofErr w:type="spellStart"/>
      <w:r w:rsidRPr="002B6705">
        <w:rPr>
          <w:sz w:val="20"/>
        </w:rPr>
        <w:t>asterix</w:t>
      </w:r>
      <w:proofErr w:type="spellEnd"/>
      <w:r w:rsidRPr="002B6705">
        <w:rPr>
          <w:sz w:val="20"/>
        </w:rPr>
        <w:t xml:space="preserve"> beside them are mandatory and must be answered before you can continue with the claim. If you select “NO” on this question, you will skip steps </w:t>
      </w:r>
      <w:r w:rsidR="00C740E6" w:rsidRPr="002B6705">
        <w:rPr>
          <w:sz w:val="20"/>
        </w:rPr>
        <w:t>3-8 when you click Next.</w:t>
      </w:r>
    </w:p>
    <w:p w:rsidR="00061D30" w:rsidRPr="002B6705" w:rsidRDefault="00061D30" w:rsidP="00844FF2">
      <w:pPr>
        <w:spacing w:line="276" w:lineRule="auto"/>
        <w:rPr>
          <w:sz w:val="20"/>
        </w:rPr>
      </w:pPr>
    </w:p>
    <w:p w:rsidR="00844FF2" w:rsidRPr="002B6705" w:rsidRDefault="00C740E6" w:rsidP="00844FF2">
      <w:pPr>
        <w:spacing w:line="276" w:lineRule="auto"/>
        <w:rPr>
          <w:sz w:val="20"/>
        </w:rPr>
      </w:pPr>
      <w:r w:rsidRPr="002B6705">
        <w:rPr>
          <w:sz w:val="20"/>
        </w:rPr>
        <w:t>For claiming consistency, the following should be adhered to:</w:t>
      </w:r>
    </w:p>
    <w:p w:rsidR="00C740E6" w:rsidRPr="002B6705" w:rsidRDefault="00C740E6" w:rsidP="00C740E6">
      <w:pPr>
        <w:pStyle w:val="ListParagraph"/>
        <w:numPr>
          <w:ilvl w:val="0"/>
          <w:numId w:val="18"/>
        </w:numPr>
        <w:spacing w:line="276" w:lineRule="auto"/>
        <w:rPr>
          <w:sz w:val="20"/>
        </w:rPr>
      </w:pPr>
      <w:r w:rsidRPr="002B6705">
        <w:rPr>
          <w:sz w:val="20"/>
        </w:rPr>
        <w:t>The num</w:t>
      </w:r>
      <w:r w:rsidR="00264EB0" w:rsidRPr="002B6705">
        <w:rPr>
          <w:sz w:val="20"/>
        </w:rPr>
        <w:t>ber of programs delivered by your</w:t>
      </w:r>
      <w:r w:rsidRPr="002B6705">
        <w:rPr>
          <w:sz w:val="20"/>
        </w:rPr>
        <w:t xml:space="preserve"> service should be the same for the entire year. </w:t>
      </w:r>
      <w:r w:rsidR="00264EB0" w:rsidRPr="002B6705">
        <w:rPr>
          <w:sz w:val="20"/>
        </w:rPr>
        <w:t>For example, if your service submits claims for 3 programs in quarter 1, it is expected that you will continue to submit 3 claims for all other quarters in that year. If you reduce the number of programs</w:t>
      </w:r>
      <w:r w:rsidR="00C25643">
        <w:rPr>
          <w:sz w:val="20"/>
        </w:rPr>
        <w:t xml:space="preserve"> during the year</w:t>
      </w:r>
      <w:r w:rsidR="00264EB0" w:rsidRPr="002B6705">
        <w:rPr>
          <w:sz w:val="20"/>
        </w:rPr>
        <w:t>, you are still required to submit a no program delivery (NIL claim) for that program each quarter of that year.</w:t>
      </w:r>
    </w:p>
    <w:p w:rsidR="00264EB0" w:rsidRPr="002B6705" w:rsidRDefault="00264EB0" w:rsidP="00C740E6">
      <w:pPr>
        <w:pStyle w:val="ListParagraph"/>
        <w:numPr>
          <w:ilvl w:val="0"/>
          <w:numId w:val="18"/>
        </w:numPr>
        <w:spacing w:line="276" w:lineRule="auto"/>
        <w:rPr>
          <w:sz w:val="20"/>
        </w:rPr>
      </w:pPr>
      <w:r w:rsidRPr="002B6705">
        <w:rPr>
          <w:sz w:val="20"/>
        </w:rPr>
        <w:lastRenderedPageBreak/>
        <w:t>Program Names and numbers are to be consistently reported each quarter. For example, if you deliver multiple programs in quarter 1, you are expected to ensure that the program number and the program name are entered the same way in the subsequent quarters.</w:t>
      </w:r>
    </w:p>
    <w:p w:rsidR="00061D30" w:rsidRPr="002B6705" w:rsidRDefault="00061D30" w:rsidP="00061D30">
      <w:pPr>
        <w:spacing w:line="276" w:lineRule="auto"/>
        <w:rPr>
          <w:sz w:val="20"/>
        </w:rPr>
      </w:pPr>
    </w:p>
    <w:p w:rsidR="00061D30" w:rsidRPr="00E6421E" w:rsidRDefault="00061D30" w:rsidP="00061D30">
      <w:pPr>
        <w:spacing w:line="276" w:lineRule="auto"/>
        <w:rPr>
          <w:b/>
          <w:i/>
          <w:sz w:val="20"/>
          <w:u w:val="single"/>
        </w:rPr>
      </w:pPr>
      <w:r w:rsidRPr="00E6421E">
        <w:rPr>
          <w:b/>
          <w:i/>
          <w:sz w:val="20"/>
          <w:u w:val="single"/>
        </w:rPr>
        <w:t>Has your fee structure changed?</w:t>
      </w:r>
    </w:p>
    <w:p w:rsidR="00061D30" w:rsidRPr="002B6705" w:rsidRDefault="00061D30" w:rsidP="00061D30">
      <w:pPr>
        <w:pStyle w:val="ListParagraph"/>
        <w:numPr>
          <w:ilvl w:val="0"/>
          <w:numId w:val="16"/>
        </w:numPr>
        <w:spacing w:line="276" w:lineRule="auto"/>
        <w:rPr>
          <w:sz w:val="20"/>
          <w:szCs w:val="22"/>
        </w:rPr>
      </w:pPr>
      <w:r w:rsidRPr="002B6705">
        <w:rPr>
          <w:sz w:val="20"/>
          <w:szCs w:val="22"/>
        </w:rPr>
        <w:t>If your fee structure for the Kindergarten program has changed since the previous QKFS claim, you are required to answer “YES” to this question.</w:t>
      </w:r>
    </w:p>
    <w:p w:rsidR="00061D30" w:rsidRPr="002B6705" w:rsidRDefault="00061D30" w:rsidP="00061D30">
      <w:pPr>
        <w:pStyle w:val="ListParagraph"/>
        <w:numPr>
          <w:ilvl w:val="0"/>
          <w:numId w:val="16"/>
        </w:numPr>
        <w:spacing w:line="276" w:lineRule="auto"/>
        <w:rPr>
          <w:sz w:val="20"/>
          <w:szCs w:val="22"/>
        </w:rPr>
      </w:pPr>
      <w:r w:rsidRPr="002B6705">
        <w:rPr>
          <w:sz w:val="20"/>
          <w:szCs w:val="22"/>
        </w:rPr>
        <w:t xml:space="preserve">If your fee structure for the Kindergarten program has not changed, you can select “NO” for this question. </w:t>
      </w:r>
    </w:p>
    <w:p w:rsidR="00061D30" w:rsidRPr="002B6705" w:rsidRDefault="00061D30" w:rsidP="00061D30">
      <w:pPr>
        <w:spacing w:line="276" w:lineRule="auto"/>
        <w:rPr>
          <w:i/>
          <w:sz w:val="18"/>
          <w:szCs w:val="22"/>
        </w:rPr>
      </w:pPr>
      <w:r w:rsidRPr="002B6705">
        <w:rPr>
          <w:i/>
          <w:sz w:val="18"/>
          <w:szCs w:val="22"/>
        </w:rPr>
        <w:t xml:space="preserve">Any services that were KPP approved </w:t>
      </w:r>
      <w:r w:rsidRPr="002B6705">
        <w:rPr>
          <w:b/>
          <w:i/>
          <w:sz w:val="18"/>
          <w:szCs w:val="22"/>
        </w:rPr>
        <w:t>after 01 January 2021</w:t>
      </w:r>
      <w:r w:rsidRPr="002B6705">
        <w:rPr>
          <w:i/>
          <w:sz w:val="18"/>
          <w:szCs w:val="22"/>
        </w:rPr>
        <w:t>, answering “YES” to this question will require you to upload evidence of your new fee structure in step 7 of the claim process.</w:t>
      </w:r>
    </w:p>
    <w:p w:rsidR="00061D30" w:rsidRPr="002B6705" w:rsidRDefault="00061D30" w:rsidP="00061D30">
      <w:pPr>
        <w:spacing w:line="276" w:lineRule="auto"/>
      </w:pPr>
      <w:r w:rsidRPr="002B6705">
        <w:rPr>
          <w:i/>
          <w:sz w:val="18"/>
          <w:szCs w:val="22"/>
        </w:rPr>
        <w:t xml:space="preserve">For services that were approved </w:t>
      </w:r>
      <w:r w:rsidRPr="002B6705">
        <w:rPr>
          <w:b/>
          <w:i/>
          <w:sz w:val="18"/>
          <w:szCs w:val="22"/>
        </w:rPr>
        <w:t>prior to</w:t>
      </w:r>
      <w:r w:rsidRPr="002B6705">
        <w:rPr>
          <w:i/>
          <w:sz w:val="18"/>
          <w:szCs w:val="22"/>
        </w:rPr>
        <w:t xml:space="preserve"> </w:t>
      </w:r>
      <w:r w:rsidRPr="002B6705">
        <w:rPr>
          <w:b/>
          <w:i/>
          <w:sz w:val="18"/>
          <w:szCs w:val="22"/>
        </w:rPr>
        <w:t>01 January 2021,</w:t>
      </w:r>
      <w:r w:rsidRPr="002B6705">
        <w:rPr>
          <w:i/>
          <w:sz w:val="18"/>
          <w:szCs w:val="22"/>
        </w:rPr>
        <w:t xml:space="preserve"> you are still required to answer “YES” if your fee structure for the Kindergarten program changes, but you are not required to upload evidence of your new fee structure in step 7 of the claim process.</w:t>
      </w:r>
    </w:p>
    <w:p w:rsidR="00061D30" w:rsidRPr="002B6705" w:rsidRDefault="00061D30" w:rsidP="00844FF2">
      <w:pPr>
        <w:spacing w:line="276" w:lineRule="auto"/>
        <w:rPr>
          <w:sz w:val="20"/>
          <w:lang w:eastAsia="en-AU"/>
        </w:rPr>
      </w:pPr>
    </w:p>
    <w:p w:rsidR="00844FF2" w:rsidRPr="002B6705" w:rsidRDefault="00844FF2" w:rsidP="00844FF2">
      <w:pPr>
        <w:spacing w:line="276" w:lineRule="auto"/>
        <w:rPr>
          <w:sz w:val="20"/>
        </w:rPr>
      </w:pPr>
      <w:r w:rsidRPr="002B6705">
        <w:rPr>
          <w:sz w:val="20"/>
          <w:lang w:eastAsia="en-AU"/>
        </w:rPr>
        <w:t xml:space="preserve">When all details have been entered correctly, click </w:t>
      </w:r>
      <w:r w:rsidRPr="002B6705">
        <w:rPr>
          <w:b/>
          <w:sz w:val="20"/>
          <w:lang w:eastAsia="en-AU"/>
        </w:rPr>
        <w:t>Next</w:t>
      </w:r>
      <w:r w:rsidRPr="002B6705">
        <w:rPr>
          <w:sz w:val="20"/>
          <w:lang w:eastAsia="en-AU"/>
        </w:rPr>
        <w:t xml:space="preserve"> to continue.</w:t>
      </w:r>
      <w:r w:rsidRPr="002B6705">
        <w:rPr>
          <w:sz w:val="20"/>
        </w:rPr>
        <w:t xml:space="preserve"> </w:t>
      </w:r>
    </w:p>
    <w:p w:rsidR="00844FF2" w:rsidRDefault="00264EB0">
      <w:pPr>
        <w:spacing w:after="0" w:line="240" w:lineRule="auto"/>
        <w:rPr>
          <w:lang w:eastAsia="en-AU"/>
        </w:rPr>
      </w:pPr>
      <w:r>
        <w:rPr>
          <w:lang w:eastAsia="en-AU"/>
        </w:rPr>
        <w:t xml:space="preserve"> </w:t>
      </w:r>
      <w:r w:rsidR="00844FF2">
        <w:rPr>
          <w:lang w:eastAsia="en-AU"/>
        </w:rPr>
        <w:br w:type="page"/>
      </w:r>
    </w:p>
    <w:p w:rsidR="00E312EC" w:rsidRDefault="00E312EC" w:rsidP="00F05A54">
      <w:pPr>
        <w:pStyle w:val="Heading2"/>
        <w:numPr>
          <w:ilvl w:val="0"/>
          <w:numId w:val="14"/>
        </w:numPr>
        <w:ind w:hanging="720"/>
        <w:rPr>
          <w:lang w:eastAsia="en-AU"/>
        </w:rPr>
      </w:pPr>
      <w:bookmarkStart w:id="9" w:name="_Toc66967178"/>
      <w:r>
        <w:rPr>
          <w:lang w:eastAsia="en-AU"/>
        </w:rPr>
        <w:lastRenderedPageBreak/>
        <w:t>Teacher/s</w:t>
      </w:r>
      <w:r w:rsidRPr="00E312EC">
        <w:rPr>
          <w:lang w:eastAsia="en-AU"/>
        </w:rPr>
        <w:t xml:space="preserve"> </w:t>
      </w:r>
      <w:r>
        <w:rPr>
          <w:lang w:eastAsia="en-AU"/>
        </w:rPr>
        <w:t>Details</w:t>
      </w:r>
      <w:bookmarkEnd w:id="9"/>
    </w:p>
    <w:p w:rsidR="001E7C42" w:rsidRDefault="001E7C42" w:rsidP="00E312EC">
      <w:pPr>
        <w:spacing w:line="276" w:lineRule="auto"/>
        <w:rPr>
          <w:sz w:val="20"/>
          <w:szCs w:val="22"/>
        </w:rPr>
      </w:pPr>
      <w:r w:rsidRPr="002B6705">
        <w:rPr>
          <w:sz w:val="20"/>
          <w:szCs w:val="22"/>
        </w:rPr>
        <w:t>On the Teacher Details screen, you are required to provide the name</w:t>
      </w:r>
      <w:r w:rsidR="0072234D">
        <w:rPr>
          <w:sz w:val="20"/>
          <w:szCs w:val="22"/>
        </w:rPr>
        <w:t>s</w:t>
      </w:r>
      <w:r w:rsidRPr="002B6705">
        <w:rPr>
          <w:sz w:val="20"/>
          <w:szCs w:val="22"/>
        </w:rPr>
        <w:t xml:space="preserve"> of the </w:t>
      </w:r>
      <w:r w:rsidR="0072234D">
        <w:rPr>
          <w:sz w:val="20"/>
          <w:szCs w:val="22"/>
        </w:rPr>
        <w:t xml:space="preserve">qualified </w:t>
      </w:r>
      <w:r w:rsidRPr="002B6705">
        <w:rPr>
          <w:sz w:val="20"/>
          <w:szCs w:val="22"/>
        </w:rPr>
        <w:t>E</w:t>
      </w:r>
      <w:r w:rsidR="0072234D">
        <w:rPr>
          <w:sz w:val="20"/>
          <w:szCs w:val="22"/>
        </w:rPr>
        <w:t xml:space="preserve">arly Childhood Teacher/s (ECT) and the names of </w:t>
      </w:r>
      <w:r w:rsidR="00D30B62">
        <w:rPr>
          <w:sz w:val="20"/>
          <w:szCs w:val="22"/>
        </w:rPr>
        <w:t xml:space="preserve">any person </w:t>
      </w:r>
      <w:r w:rsidR="0072234D">
        <w:rPr>
          <w:sz w:val="20"/>
          <w:szCs w:val="22"/>
        </w:rPr>
        <w:t xml:space="preserve">who </w:t>
      </w:r>
      <w:r w:rsidR="00D30B62">
        <w:rPr>
          <w:sz w:val="20"/>
          <w:szCs w:val="22"/>
        </w:rPr>
        <w:t xml:space="preserve">is </w:t>
      </w:r>
      <w:r w:rsidR="0072234D">
        <w:rPr>
          <w:sz w:val="20"/>
          <w:szCs w:val="22"/>
        </w:rPr>
        <w:t>‘actively working towards’ an ECT qualification</w:t>
      </w:r>
      <w:r w:rsidR="00D30B62">
        <w:rPr>
          <w:sz w:val="20"/>
          <w:szCs w:val="22"/>
        </w:rPr>
        <w:t xml:space="preserve"> who are delivering the kindy program</w:t>
      </w:r>
      <w:r w:rsidR="0072234D">
        <w:rPr>
          <w:sz w:val="20"/>
          <w:szCs w:val="22"/>
        </w:rPr>
        <w:t xml:space="preserve">. </w:t>
      </w:r>
      <w:r w:rsidRPr="002B6705">
        <w:rPr>
          <w:sz w:val="20"/>
          <w:szCs w:val="22"/>
        </w:rPr>
        <w:t xml:space="preserve">You </w:t>
      </w:r>
      <w:r w:rsidR="00C25643">
        <w:rPr>
          <w:sz w:val="20"/>
          <w:szCs w:val="22"/>
        </w:rPr>
        <w:t>may</w:t>
      </w:r>
      <w:r w:rsidRPr="002B6705">
        <w:rPr>
          <w:sz w:val="20"/>
          <w:szCs w:val="22"/>
        </w:rPr>
        <w:t xml:space="preserve"> add the names of the other educators/teachers that are assisting in the room, but this is not mandatory.</w:t>
      </w:r>
    </w:p>
    <w:p w:rsidR="0095403B" w:rsidRPr="002B6705" w:rsidRDefault="0095403B" w:rsidP="00E312EC">
      <w:pPr>
        <w:spacing w:line="276" w:lineRule="auto"/>
        <w:rPr>
          <w:sz w:val="20"/>
          <w:szCs w:val="22"/>
        </w:rPr>
      </w:pPr>
    </w:p>
    <w:p w:rsidR="00061D30" w:rsidRDefault="00596BFD" w:rsidP="00E312EC">
      <w:pPr>
        <w:spacing w:line="276" w:lineRule="auto"/>
        <w:rPr>
          <w:szCs w:val="22"/>
        </w:rPr>
      </w:pPr>
      <w:r>
        <w:rPr>
          <w:noProof/>
        </w:rPr>
        <w:drawing>
          <wp:inline distT="0" distB="0" distL="0" distR="0">
            <wp:extent cx="5726478" cy="3314700"/>
            <wp:effectExtent l="0" t="0" r="7620" b="0"/>
            <wp:docPr id="13" name="Picture 13" descr="cid:image001.png@01D7A0BF.E3623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A0BF.E36231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29332" cy="3316352"/>
                    </a:xfrm>
                    <a:prstGeom prst="rect">
                      <a:avLst/>
                    </a:prstGeom>
                    <a:noFill/>
                    <a:ln>
                      <a:noFill/>
                    </a:ln>
                  </pic:spPr>
                </pic:pic>
              </a:graphicData>
            </a:graphic>
          </wp:inline>
        </w:drawing>
      </w:r>
    </w:p>
    <w:p w:rsidR="00061D30" w:rsidRDefault="00061D30" w:rsidP="00E312EC">
      <w:pPr>
        <w:spacing w:line="276" w:lineRule="auto"/>
        <w:rPr>
          <w:szCs w:val="22"/>
        </w:rPr>
      </w:pPr>
    </w:p>
    <w:p w:rsidR="001E7C42" w:rsidRPr="00E6421E" w:rsidRDefault="001E7C42" w:rsidP="00E312EC">
      <w:pPr>
        <w:spacing w:line="276" w:lineRule="auto"/>
        <w:rPr>
          <w:b/>
          <w:i/>
          <w:sz w:val="20"/>
          <w:szCs w:val="22"/>
          <w:u w:val="single"/>
        </w:rPr>
      </w:pPr>
      <w:r w:rsidRPr="00E6421E">
        <w:rPr>
          <w:b/>
          <w:i/>
          <w:sz w:val="20"/>
          <w:szCs w:val="22"/>
          <w:u w:val="single"/>
        </w:rPr>
        <w:t>Have you</w:t>
      </w:r>
      <w:r w:rsidR="0013047A" w:rsidRPr="00E6421E">
        <w:rPr>
          <w:b/>
          <w:i/>
          <w:sz w:val="20"/>
          <w:szCs w:val="22"/>
          <w:u w:val="single"/>
        </w:rPr>
        <w:t>r</w:t>
      </w:r>
      <w:r w:rsidRPr="00E6421E">
        <w:rPr>
          <w:b/>
          <w:i/>
          <w:sz w:val="20"/>
          <w:szCs w:val="22"/>
          <w:u w:val="single"/>
        </w:rPr>
        <w:t xml:space="preserve"> teacher details changed?</w:t>
      </w:r>
    </w:p>
    <w:p w:rsidR="00691A70" w:rsidRPr="002B6705" w:rsidRDefault="00E6421E" w:rsidP="00E312EC">
      <w:pPr>
        <w:spacing w:line="276" w:lineRule="auto"/>
        <w:rPr>
          <w:sz w:val="20"/>
          <w:szCs w:val="22"/>
        </w:rPr>
      </w:pPr>
      <w:r>
        <w:rPr>
          <w:sz w:val="20"/>
          <w:szCs w:val="22"/>
        </w:rPr>
        <w:t>This question</w:t>
      </w:r>
      <w:r w:rsidR="00691A70">
        <w:rPr>
          <w:sz w:val="20"/>
          <w:szCs w:val="22"/>
        </w:rPr>
        <w:t xml:space="preserve"> relates to the ECT</w:t>
      </w:r>
      <w:r w:rsidR="005D2CA2">
        <w:rPr>
          <w:sz w:val="20"/>
          <w:szCs w:val="22"/>
        </w:rPr>
        <w:t>/s</w:t>
      </w:r>
      <w:r w:rsidR="00691A70">
        <w:rPr>
          <w:sz w:val="20"/>
          <w:szCs w:val="22"/>
        </w:rPr>
        <w:t xml:space="preserve"> delivering the kindergarten program only</w:t>
      </w:r>
      <w:r w:rsidR="005D2CA2">
        <w:rPr>
          <w:sz w:val="20"/>
          <w:szCs w:val="22"/>
        </w:rPr>
        <w:t>.</w:t>
      </w:r>
    </w:p>
    <w:p w:rsidR="001E7C42" w:rsidRPr="002B6705" w:rsidRDefault="001E7C42" w:rsidP="00962505">
      <w:pPr>
        <w:pStyle w:val="ListParagraph"/>
        <w:numPr>
          <w:ilvl w:val="0"/>
          <w:numId w:val="16"/>
        </w:numPr>
        <w:spacing w:line="276" w:lineRule="auto"/>
        <w:rPr>
          <w:sz w:val="20"/>
          <w:szCs w:val="22"/>
        </w:rPr>
      </w:pPr>
      <w:r w:rsidRPr="002B6705">
        <w:rPr>
          <w:sz w:val="20"/>
          <w:szCs w:val="22"/>
        </w:rPr>
        <w:t xml:space="preserve">If the ECT delivering the </w:t>
      </w:r>
      <w:r w:rsidR="00C740E6" w:rsidRPr="002B6705">
        <w:rPr>
          <w:sz w:val="20"/>
          <w:szCs w:val="22"/>
        </w:rPr>
        <w:t xml:space="preserve">Kindergarten </w:t>
      </w:r>
      <w:r w:rsidRPr="002B6705">
        <w:rPr>
          <w:sz w:val="20"/>
          <w:szCs w:val="22"/>
        </w:rPr>
        <w:t>program has changed since the previous QKFS claim, you are required to answer “YES” to this question.</w:t>
      </w:r>
    </w:p>
    <w:p w:rsidR="001E7C42" w:rsidRPr="002B6705" w:rsidRDefault="001E7C42" w:rsidP="00962505">
      <w:pPr>
        <w:pStyle w:val="ListParagraph"/>
        <w:numPr>
          <w:ilvl w:val="0"/>
          <w:numId w:val="16"/>
        </w:numPr>
        <w:spacing w:line="276" w:lineRule="auto"/>
        <w:rPr>
          <w:sz w:val="20"/>
          <w:szCs w:val="22"/>
        </w:rPr>
      </w:pPr>
      <w:r w:rsidRPr="002B6705">
        <w:rPr>
          <w:sz w:val="20"/>
          <w:szCs w:val="22"/>
        </w:rPr>
        <w:t xml:space="preserve">If the ECT delivering the </w:t>
      </w:r>
      <w:r w:rsidR="00C740E6" w:rsidRPr="002B6705">
        <w:rPr>
          <w:sz w:val="20"/>
          <w:szCs w:val="22"/>
        </w:rPr>
        <w:t xml:space="preserve">Kindergarten </w:t>
      </w:r>
      <w:r w:rsidRPr="002B6705">
        <w:rPr>
          <w:sz w:val="20"/>
          <w:szCs w:val="22"/>
        </w:rPr>
        <w:t>p</w:t>
      </w:r>
      <w:r w:rsidR="00E6421E">
        <w:rPr>
          <w:sz w:val="20"/>
          <w:szCs w:val="22"/>
        </w:rPr>
        <w:t xml:space="preserve">rogram has not changed since the previous QKFS claim, you </w:t>
      </w:r>
      <w:r w:rsidRPr="002B6705">
        <w:rPr>
          <w:sz w:val="20"/>
          <w:szCs w:val="22"/>
        </w:rPr>
        <w:t>select “NO” for this question.</w:t>
      </w:r>
      <w:r w:rsidR="00C740E6" w:rsidRPr="002B6705">
        <w:rPr>
          <w:sz w:val="20"/>
          <w:szCs w:val="22"/>
        </w:rPr>
        <w:t xml:space="preserve"> </w:t>
      </w:r>
    </w:p>
    <w:p w:rsidR="00962505" w:rsidRPr="00061D30" w:rsidRDefault="00962505" w:rsidP="00C740E6">
      <w:pPr>
        <w:spacing w:line="276" w:lineRule="auto"/>
        <w:rPr>
          <w:i/>
          <w:sz w:val="18"/>
          <w:szCs w:val="22"/>
        </w:rPr>
      </w:pPr>
      <w:r w:rsidRPr="00061D30">
        <w:rPr>
          <w:i/>
          <w:sz w:val="18"/>
          <w:szCs w:val="22"/>
        </w:rPr>
        <w:t xml:space="preserve">Any services that were KPP approved </w:t>
      </w:r>
      <w:r w:rsidRPr="00061D30">
        <w:rPr>
          <w:b/>
          <w:i/>
          <w:sz w:val="18"/>
          <w:szCs w:val="22"/>
        </w:rPr>
        <w:t>after 01 January 2021</w:t>
      </w:r>
      <w:r w:rsidRPr="00061D30">
        <w:rPr>
          <w:i/>
          <w:sz w:val="18"/>
          <w:szCs w:val="22"/>
        </w:rPr>
        <w:t>, answering “YES” to this question will require you to upload evidence of your new ECTs qualifications and employment in step 7 of the claim process.</w:t>
      </w:r>
    </w:p>
    <w:p w:rsidR="00962505" w:rsidRPr="00061D30" w:rsidRDefault="00962505" w:rsidP="00C740E6">
      <w:pPr>
        <w:spacing w:line="276" w:lineRule="auto"/>
        <w:rPr>
          <w:i/>
          <w:color w:val="0000FF"/>
          <w:sz w:val="18"/>
          <w:szCs w:val="22"/>
          <w:u w:val="single" w:color="0000FF"/>
        </w:rPr>
      </w:pPr>
      <w:r w:rsidRPr="00061D30">
        <w:rPr>
          <w:i/>
          <w:sz w:val="18"/>
          <w:szCs w:val="22"/>
        </w:rPr>
        <w:t xml:space="preserve">For services that were approved </w:t>
      </w:r>
      <w:r w:rsidRPr="00061D30">
        <w:rPr>
          <w:b/>
          <w:i/>
          <w:sz w:val="18"/>
          <w:szCs w:val="22"/>
        </w:rPr>
        <w:t>prior to</w:t>
      </w:r>
      <w:r w:rsidRPr="00061D30">
        <w:rPr>
          <w:i/>
          <w:sz w:val="18"/>
          <w:szCs w:val="22"/>
        </w:rPr>
        <w:t xml:space="preserve"> </w:t>
      </w:r>
      <w:r w:rsidRPr="00061D30">
        <w:rPr>
          <w:b/>
          <w:i/>
          <w:sz w:val="18"/>
          <w:szCs w:val="22"/>
        </w:rPr>
        <w:t>01 January 2021</w:t>
      </w:r>
      <w:r w:rsidR="00C740E6" w:rsidRPr="00061D30">
        <w:rPr>
          <w:b/>
          <w:i/>
          <w:sz w:val="18"/>
          <w:szCs w:val="22"/>
        </w:rPr>
        <w:t>,</w:t>
      </w:r>
      <w:r w:rsidRPr="00061D30">
        <w:rPr>
          <w:i/>
          <w:sz w:val="18"/>
          <w:szCs w:val="22"/>
        </w:rPr>
        <w:t xml:space="preserve"> </w:t>
      </w:r>
      <w:r w:rsidR="00C740E6" w:rsidRPr="00061D30">
        <w:rPr>
          <w:i/>
          <w:sz w:val="18"/>
          <w:szCs w:val="22"/>
        </w:rPr>
        <w:t xml:space="preserve">you </w:t>
      </w:r>
      <w:r w:rsidRPr="00061D30">
        <w:rPr>
          <w:i/>
          <w:sz w:val="18"/>
          <w:szCs w:val="22"/>
        </w:rPr>
        <w:t>are still required to answer “YES”</w:t>
      </w:r>
      <w:r w:rsidR="00C740E6" w:rsidRPr="00061D30">
        <w:rPr>
          <w:i/>
          <w:sz w:val="18"/>
          <w:szCs w:val="22"/>
        </w:rPr>
        <w:t xml:space="preserve"> if your</w:t>
      </w:r>
      <w:r w:rsidRPr="00061D30">
        <w:rPr>
          <w:i/>
          <w:sz w:val="18"/>
          <w:szCs w:val="22"/>
        </w:rPr>
        <w:t xml:space="preserve"> ECT </w:t>
      </w:r>
      <w:r w:rsidR="00C740E6" w:rsidRPr="00061D30">
        <w:rPr>
          <w:i/>
          <w:sz w:val="18"/>
          <w:szCs w:val="22"/>
        </w:rPr>
        <w:t xml:space="preserve">delivering the Kindergarten program </w:t>
      </w:r>
      <w:r w:rsidRPr="00061D30">
        <w:rPr>
          <w:i/>
          <w:sz w:val="18"/>
          <w:szCs w:val="22"/>
        </w:rPr>
        <w:t xml:space="preserve">changes, but </w:t>
      </w:r>
      <w:r w:rsidR="00C740E6" w:rsidRPr="00061D30">
        <w:rPr>
          <w:i/>
          <w:sz w:val="18"/>
          <w:szCs w:val="22"/>
        </w:rPr>
        <w:t xml:space="preserve">you </w:t>
      </w:r>
      <w:r w:rsidRPr="00061D30">
        <w:rPr>
          <w:i/>
          <w:sz w:val="18"/>
          <w:szCs w:val="22"/>
        </w:rPr>
        <w:t>are not required to upload evidence of the new ECTs qualifications and employment in step 7 of the claim process.</w:t>
      </w:r>
    </w:p>
    <w:p w:rsidR="001E7C42" w:rsidRDefault="001E7C42" w:rsidP="00E312EC">
      <w:pPr>
        <w:spacing w:line="276" w:lineRule="auto"/>
        <w:rPr>
          <w:color w:val="0000FF"/>
          <w:szCs w:val="22"/>
          <w:u w:val="single" w:color="0000FF"/>
        </w:rPr>
      </w:pPr>
    </w:p>
    <w:p w:rsidR="00962505" w:rsidRPr="002B6705" w:rsidRDefault="00962505" w:rsidP="00962505">
      <w:pPr>
        <w:spacing w:line="276" w:lineRule="auto"/>
        <w:rPr>
          <w:sz w:val="20"/>
        </w:rPr>
      </w:pPr>
      <w:r w:rsidRPr="002B6705">
        <w:rPr>
          <w:sz w:val="20"/>
        </w:rPr>
        <w:t xml:space="preserve">If you require some additional explanation about these questions, please refer to the help section on the right side of the </w:t>
      </w:r>
      <w:proofErr w:type="spellStart"/>
      <w:r w:rsidR="00C25643">
        <w:rPr>
          <w:sz w:val="20"/>
        </w:rPr>
        <w:t>QGrants</w:t>
      </w:r>
      <w:proofErr w:type="spellEnd"/>
      <w:r w:rsidR="00C25643">
        <w:rPr>
          <w:sz w:val="20"/>
        </w:rPr>
        <w:t xml:space="preserve"> </w:t>
      </w:r>
      <w:r w:rsidRPr="002B6705">
        <w:rPr>
          <w:sz w:val="20"/>
        </w:rPr>
        <w:t>screen.</w:t>
      </w:r>
    </w:p>
    <w:p w:rsidR="00962505" w:rsidRPr="002B6705" w:rsidRDefault="00962505" w:rsidP="00962505">
      <w:pPr>
        <w:spacing w:line="276" w:lineRule="auto"/>
        <w:rPr>
          <w:sz w:val="20"/>
          <w:lang w:eastAsia="en-AU"/>
        </w:rPr>
      </w:pPr>
    </w:p>
    <w:p w:rsidR="002B6705" w:rsidRDefault="00962505" w:rsidP="00962505">
      <w:pPr>
        <w:spacing w:line="276" w:lineRule="auto"/>
        <w:rPr>
          <w:sz w:val="20"/>
          <w:lang w:eastAsia="en-AU"/>
        </w:rPr>
      </w:pPr>
      <w:r w:rsidRPr="002B6705">
        <w:rPr>
          <w:sz w:val="20"/>
          <w:lang w:eastAsia="en-AU"/>
        </w:rPr>
        <w:t xml:space="preserve">When all details have been entered correctly, click </w:t>
      </w:r>
      <w:r w:rsidRPr="002B6705">
        <w:rPr>
          <w:b/>
          <w:sz w:val="20"/>
          <w:lang w:eastAsia="en-AU"/>
        </w:rPr>
        <w:t>Next</w:t>
      </w:r>
      <w:r w:rsidRPr="002B6705">
        <w:rPr>
          <w:sz w:val="20"/>
          <w:lang w:eastAsia="en-AU"/>
        </w:rPr>
        <w:t xml:space="preserve"> to continue.</w:t>
      </w:r>
    </w:p>
    <w:p w:rsidR="00596BFD" w:rsidRDefault="00596BFD" w:rsidP="00962505">
      <w:pPr>
        <w:spacing w:line="276" w:lineRule="auto"/>
        <w:rPr>
          <w:sz w:val="20"/>
          <w:lang w:eastAsia="en-AU"/>
        </w:rPr>
      </w:pPr>
    </w:p>
    <w:p w:rsidR="00D02FBA" w:rsidRDefault="00D02FBA" w:rsidP="00F05A54">
      <w:pPr>
        <w:pStyle w:val="Heading2"/>
        <w:numPr>
          <w:ilvl w:val="0"/>
          <w:numId w:val="14"/>
        </w:numPr>
        <w:ind w:hanging="720"/>
        <w:rPr>
          <w:lang w:eastAsia="en-AU"/>
        </w:rPr>
      </w:pPr>
      <w:bookmarkStart w:id="10" w:name="_Toc66967179"/>
      <w:r>
        <w:rPr>
          <w:lang w:eastAsia="en-AU"/>
        </w:rPr>
        <w:lastRenderedPageBreak/>
        <w:t>Enrolment</w:t>
      </w:r>
      <w:r w:rsidRPr="00D02FBA">
        <w:rPr>
          <w:lang w:eastAsia="en-AU"/>
        </w:rPr>
        <w:t xml:space="preserve"> </w:t>
      </w:r>
      <w:r>
        <w:rPr>
          <w:lang w:eastAsia="en-AU"/>
        </w:rPr>
        <w:t>Details</w:t>
      </w:r>
      <w:bookmarkEnd w:id="10"/>
    </w:p>
    <w:p w:rsidR="00844FF2" w:rsidRPr="002B6705" w:rsidRDefault="00844FF2" w:rsidP="00844FF2">
      <w:pPr>
        <w:spacing w:line="276" w:lineRule="auto"/>
        <w:rPr>
          <w:sz w:val="20"/>
          <w:szCs w:val="22"/>
        </w:rPr>
      </w:pPr>
      <w:r w:rsidRPr="002B6705">
        <w:rPr>
          <w:sz w:val="20"/>
          <w:szCs w:val="22"/>
        </w:rPr>
        <w:t>On the Enrolment Details screen, you are required to provide weekly enrolment data as follows:</w:t>
      </w:r>
    </w:p>
    <w:p w:rsidR="00844FF2" w:rsidRPr="002B6705" w:rsidRDefault="00844FF2" w:rsidP="00844FF2">
      <w:pPr>
        <w:pStyle w:val="ListParagraph"/>
        <w:numPr>
          <w:ilvl w:val="0"/>
          <w:numId w:val="17"/>
        </w:numPr>
        <w:spacing w:line="276" w:lineRule="auto"/>
        <w:rPr>
          <w:sz w:val="20"/>
          <w:szCs w:val="22"/>
        </w:rPr>
      </w:pPr>
      <w:r w:rsidRPr="002B6705">
        <w:rPr>
          <w:sz w:val="20"/>
          <w:szCs w:val="22"/>
        </w:rPr>
        <w:t>Enrolled children – These are</w:t>
      </w:r>
      <w:r w:rsidR="00C25643">
        <w:rPr>
          <w:sz w:val="20"/>
          <w:szCs w:val="22"/>
        </w:rPr>
        <w:t xml:space="preserve"> the number of children</w:t>
      </w:r>
      <w:r w:rsidRPr="002B6705">
        <w:rPr>
          <w:sz w:val="20"/>
          <w:szCs w:val="22"/>
        </w:rPr>
        <w:t xml:space="preserve"> </w:t>
      </w:r>
      <w:r w:rsidRPr="002B6705">
        <w:rPr>
          <w:b/>
          <w:sz w:val="20"/>
          <w:szCs w:val="22"/>
        </w:rPr>
        <w:t>enrolled</w:t>
      </w:r>
      <w:r w:rsidRPr="002B6705">
        <w:rPr>
          <w:sz w:val="20"/>
          <w:szCs w:val="22"/>
        </w:rPr>
        <w:t xml:space="preserve"> in the Kindergarten program that meet the QKFS eligibility requirements and a service can count them towards their QKFS funding claim.</w:t>
      </w:r>
    </w:p>
    <w:p w:rsidR="00C65CBE" w:rsidRDefault="00844FF2" w:rsidP="00844FF2">
      <w:pPr>
        <w:pStyle w:val="ListParagraph"/>
        <w:numPr>
          <w:ilvl w:val="0"/>
          <w:numId w:val="17"/>
        </w:numPr>
        <w:spacing w:line="276" w:lineRule="auto"/>
        <w:rPr>
          <w:sz w:val="20"/>
          <w:szCs w:val="22"/>
        </w:rPr>
      </w:pPr>
      <w:r w:rsidRPr="002B6705">
        <w:rPr>
          <w:sz w:val="20"/>
          <w:szCs w:val="22"/>
        </w:rPr>
        <w:t xml:space="preserve">Actual Attendance (in hours) – Calculate the number of hours </w:t>
      </w:r>
      <w:r w:rsidR="00D84F85" w:rsidRPr="002B6705">
        <w:rPr>
          <w:sz w:val="20"/>
          <w:szCs w:val="22"/>
        </w:rPr>
        <w:t xml:space="preserve">in total </w:t>
      </w:r>
      <w:r w:rsidRPr="002B6705">
        <w:rPr>
          <w:sz w:val="20"/>
          <w:szCs w:val="22"/>
        </w:rPr>
        <w:t xml:space="preserve">that the enrolled children above attended the Kindergarten program for the week. </w:t>
      </w:r>
    </w:p>
    <w:p w:rsidR="00844FF2" w:rsidRPr="002B6705" w:rsidRDefault="00C65CBE" w:rsidP="00C65CBE">
      <w:pPr>
        <w:pStyle w:val="ListParagraph"/>
        <w:numPr>
          <w:ilvl w:val="0"/>
          <w:numId w:val="0"/>
        </w:numPr>
        <w:spacing w:line="276" w:lineRule="auto"/>
        <w:ind w:left="720"/>
        <w:rPr>
          <w:sz w:val="20"/>
          <w:szCs w:val="22"/>
        </w:rPr>
      </w:pPr>
      <w:r>
        <w:rPr>
          <w:sz w:val="20"/>
          <w:szCs w:val="22"/>
        </w:rPr>
        <w:t>When calculating the attendance hours, y</w:t>
      </w:r>
      <w:r w:rsidR="00844FF2" w:rsidRPr="002B6705">
        <w:rPr>
          <w:sz w:val="20"/>
          <w:szCs w:val="22"/>
        </w:rPr>
        <w:t>ou cannot include the following in this count:</w:t>
      </w:r>
    </w:p>
    <w:p w:rsidR="00844FF2" w:rsidRPr="002B6705" w:rsidRDefault="00844FF2" w:rsidP="00844FF2">
      <w:pPr>
        <w:pStyle w:val="ListParagraph"/>
        <w:numPr>
          <w:ilvl w:val="1"/>
          <w:numId w:val="17"/>
        </w:numPr>
        <w:spacing w:line="276" w:lineRule="auto"/>
        <w:rPr>
          <w:sz w:val="20"/>
          <w:szCs w:val="22"/>
        </w:rPr>
      </w:pPr>
      <w:r w:rsidRPr="002B6705">
        <w:rPr>
          <w:sz w:val="20"/>
          <w:szCs w:val="22"/>
        </w:rPr>
        <w:t xml:space="preserve">The Long Day Care portion of a child’s day that is before and after the </w:t>
      </w:r>
      <w:r w:rsidR="00C65CBE">
        <w:rPr>
          <w:sz w:val="20"/>
          <w:szCs w:val="22"/>
        </w:rPr>
        <w:t xml:space="preserve">standard </w:t>
      </w:r>
      <w:r w:rsidRPr="002B6705">
        <w:rPr>
          <w:sz w:val="20"/>
          <w:szCs w:val="22"/>
        </w:rPr>
        <w:t>Kindergarten</w:t>
      </w:r>
      <w:r w:rsidR="00D84F85" w:rsidRPr="002B6705">
        <w:rPr>
          <w:sz w:val="20"/>
          <w:szCs w:val="22"/>
        </w:rPr>
        <w:t xml:space="preserve"> program times</w:t>
      </w:r>
      <w:r w:rsidRPr="002B6705">
        <w:rPr>
          <w:sz w:val="20"/>
          <w:szCs w:val="22"/>
        </w:rPr>
        <w:t>,</w:t>
      </w:r>
    </w:p>
    <w:p w:rsidR="00844FF2" w:rsidRPr="002B6705" w:rsidRDefault="00C65CBE" w:rsidP="00844FF2">
      <w:pPr>
        <w:pStyle w:val="ListParagraph"/>
        <w:numPr>
          <w:ilvl w:val="1"/>
          <w:numId w:val="17"/>
        </w:numPr>
        <w:spacing w:line="276" w:lineRule="auto"/>
        <w:rPr>
          <w:sz w:val="20"/>
          <w:szCs w:val="22"/>
        </w:rPr>
      </w:pPr>
      <w:r w:rsidRPr="002B6705">
        <w:rPr>
          <w:sz w:val="20"/>
          <w:szCs w:val="22"/>
        </w:rPr>
        <w:t xml:space="preserve">Days or times when the Kindergarten program is not </w:t>
      </w:r>
      <w:r>
        <w:rPr>
          <w:sz w:val="20"/>
          <w:szCs w:val="22"/>
        </w:rPr>
        <w:t xml:space="preserve">being delivered by an ECT </w:t>
      </w:r>
      <w:proofErr w:type="spellStart"/>
      <w:r>
        <w:rPr>
          <w:sz w:val="20"/>
          <w:szCs w:val="22"/>
        </w:rPr>
        <w:t>ie</w:t>
      </w:r>
      <w:proofErr w:type="spellEnd"/>
      <w:r>
        <w:rPr>
          <w:sz w:val="20"/>
          <w:szCs w:val="22"/>
        </w:rPr>
        <w:t xml:space="preserve"> </w:t>
      </w:r>
      <w:r w:rsidRPr="002B6705">
        <w:rPr>
          <w:sz w:val="20"/>
          <w:szCs w:val="22"/>
        </w:rPr>
        <w:t>due to staff illness/absence without replacement</w:t>
      </w:r>
      <w:r w:rsidR="00844FF2" w:rsidRPr="002B6705">
        <w:rPr>
          <w:sz w:val="20"/>
          <w:szCs w:val="22"/>
        </w:rPr>
        <w:t>,</w:t>
      </w:r>
    </w:p>
    <w:p w:rsidR="00844FF2" w:rsidRPr="002B6705" w:rsidRDefault="00844FF2" w:rsidP="00844FF2">
      <w:pPr>
        <w:pStyle w:val="ListParagraph"/>
        <w:numPr>
          <w:ilvl w:val="1"/>
          <w:numId w:val="17"/>
        </w:numPr>
        <w:spacing w:line="276" w:lineRule="auto"/>
        <w:rPr>
          <w:sz w:val="20"/>
          <w:szCs w:val="22"/>
        </w:rPr>
      </w:pPr>
      <w:r w:rsidRPr="002B6705">
        <w:rPr>
          <w:sz w:val="20"/>
          <w:szCs w:val="22"/>
        </w:rPr>
        <w:t>When</w:t>
      </w:r>
      <w:r w:rsidR="00C65CBE">
        <w:rPr>
          <w:sz w:val="20"/>
          <w:szCs w:val="22"/>
        </w:rPr>
        <w:t xml:space="preserve"> a child is absent and does not</w:t>
      </w:r>
      <w:r w:rsidRPr="002B6705">
        <w:rPr>
          <w:sz w:val="20"/>
          <w:szCs w:val="22"/>
        </w:rPr>
        <w:t xml:space="preserve"> attend the kindergarten </w:t>
      </w:r>
      <w:r w:rsidR="00C65CBE">
        <w:rPr>
          <w:sz w:val="20"/>
          <w:szCs w:val="22"/>
        </w:rPr>
        <w:t>program</w:t>
      </w:r>
      <w:r w:rsidRPr="002B6705">
        <w:rPr>
          <w:sz w:val="20"/>
          <w:szCs w:val="22"/>
        </w:rPr>
        <w:t>.</w:t>
      </w:r>
    </w:p>
    <w:p w:rsidR="00844FF2" w:rsidRDefault="00844FF2" w:rsidP="00844FF2">
      <w:pPr>
        <w:spacing w:line="276" w:lineRule="auto"/>
        <w:rPr>
          <w:sz w:val="20"/>
          <w:szCs w:val="22"/>
        </w:rPr>
      </w:pPr>
      <w:r w:rsidRPr="002B6705">
        <w:rPr>
          <w:sz w:val="20"/>
          <w:szCs w:val="22"/>
        </w:rPr>
        <w:t xml:space="preserve">Funding for QKFS is still provided based on enrolments, not attendance. The requirement to collect attendance data is for departmental reporting </w:t>
      </w:r>
      <w:r w:rsidR="00D84F85" w:rsidRPr="002B6705">
        <w:rPr>
          <w:sz w:val="20"/>
          <w:szCs w:val="22"/>
        </w:rPr>
        <w:t>an</w:t>
      </w:r>
      <w:r w:rsidRPr="002B6705">
        <w:rPr>
          <w:sz w:val="20"/>
          <w:szCs w:val="22"/>
        </w:rPr>
        <w:t>d modelling</w:t>
      </w:r>
      <w:r w:rsidR="00D84F85" w:rsidRPr="002B6705">
        <w:rPr>
          <w:sz w:val="20"/>
          <w:szCs w:val="22"/>
        </w:rPr>
        <w:t xml:space="preserve"> purposes</w:t>
      </w:r>
      <w:r w:rsidRPr="002B6705">
        <w:rPr>
          <w:sz w:val="20"/>
          <w:szCs w:val="22"/>
        </w:rPr>
        <w:t>.</w:t>
      </w:r>
    </w:p>
    <w:p w:rsidR="002B6705" w:rsidRPr="002B6705" w:rsidRDefault="002B6705" w:rsidP="00844FF2">
      <w:pPr>
        <w:spacing w:line="276" w:lineRule="auto"/>
        <w:rPr>
          <w:sz w:val="20"/>
          <w:szCs w:val="22"/>
        </w:rPr>
      </w:pPr>
    </w:p>
    <w:p w:rsidR="00844FF2" w:rsidRDefault="00A963FF" w:rsidP="00844FF2">
      <w:pPr>
        <w:spacing w:line="276" w:lineRule="auto"/>
        <w:rPr>
          <w:szCs w:val="22"/>
        </w:rPr>
      </w:pPr>
      <w:r>
        <w:rPr>
          <w:noProof/>
          <w:lang w:eastAsia="zh-CN"/>
        </w:rPr>
        <w:drawing>
          <wp:inline distT="0" distB="0" distL="0" distR="0" wp14:anchorId="3E3CCC59" wp14:editId="7DA80293">
            <wp:extent cx="5727700" cy="31750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175000"/>
                    </a:xfrm>
                    <a:prstGeom prst="rect">
                      <a:avLst/>
                    </a:prstGeom>
                  </pic:spPr>
                </pic:pic>
              </a:graphicData>
            </a:graphic>
          </wp:inline>
        </w:drawing>
      </w:r>
    </w:p>
    <w:p w:rsidR="002B6705" w:rsidRDefault="002B6705" w:rsidP="00844FF2">
      <w:pPr>
        <w:spacing w:line="276" w:lineRule="auto"/>
        <w:rPr>
          <w:sz w:val="20"/>
          <w:lang w:eastAsia="en-AU"/>
        </w:rPr>
      </w:pPr>
    </w:p>
    <w:p w:rsidR="00844FF2" w:rsidRPr="002B6705" w:rsidRDefault="00844FF2" w:rsidP="00844FF2">
      <w:pPr>
        <w:spacing w:line="276" w:lineRule="auto"/>
        <w:rPr>
          <w:sz w:val="20"/>
          <w:lang w:eastAsia="en-AU"/>
        </w:rPr>
      </w:pPr>
      <w:r w:rsidRPr="002B6705">
        <w:rPr>
          <w:sz w:val="20"/>
          <w:lang w:eastAsia="en-AU"/>
        </w:rPr>
        <w:t xml:space="preserve">When all details have been entered correctly, click </w:t>
      </w:r>
      <w:r w:rsidRPr="002B6705">
        <w:rPr>
          <w:b/>
          <w:sz w:val="20"/>
          <w:lang w:eastAsia="en-AU"/>
        </w:rPr>
        <w:t>Next</w:t>
      </w:r>
      <w:r w:rsidRPr="002B6705">
        <w:rPr>
          <w:sz w:val="20"/>
          <w:lang w:eastAsia="en-AU"/>
        </w:rPr>
        <w:t xml:space="preserve"> to continue.</w:t>
      </w:r>
    </w:p>
    <w:p w:rsidR="00D84F85" w:rsidRDefault="00D84F85">
      <w:pPr>
        <w:spacing w:after="0" w:line="240" w:lineRule="auto"/>
        <w:rPr>
          <w:szCs w:val="22"/>
        </w:rPr>
      </w:pPr>
      <w:r>
        <w:rPr>
          <w:szCs w:val="22"/>
        </w:rPr>
        <w:br w:type="page"/>
      </w:r>
    </w:p>
    <w:p w:rsidR="00D02FBA" w:rsidRDefault="00D02FBA" w:rsidP="00F05A54">
      <w:pPr>
        <w:pStyle w:val="Heading2"/>
        <w:numPr>
          <w:ilvl w:val="0"/>
          <w:numId w:val="14"/>
        </w:numPr>
        <w:ind w:hanging="720"/>
        <w:rPr>
          <w:lang w:eastAsia="en-AU"/>
        </w:rPr>
      </w:pPr>
      <w:bookmarkStart w:id="11" w:name="_Toc66967180"/>
      <w:r w:rsidRPr="0089360B">
        <w:rPr>
          <w:lang w:eastAsia="en-AU"/>
        </w:rPr>
        <w:lastRenderedPageBreak/>
        <w:t xml:space="preserve">QKFS Plus </w:t>
      </w:r>
      <w:r w:rsidR="0089360B">
        <w:rPr>
          <w:lang w:eastAsia="en-AU"/>
        </w:rPr>
        <w:t>Details</w:t>
      </w:r>
      <w:bookmarkEnd w:id="11"/>
    </w:p>
    <w:p w:rsidR="00D84F85" w:rsidRPr="002B6705" w:rsidRDefault="00D84F85" w:rsidP="00D84F85">
      <w:pPr>
        <w:spacing w:line="276" w:lineRule="auto"/>
        <w:rPr>
          <w:sz w:val="20"/>
          <w:szCs w:val="22"/>
        </w:rPr>
      </w:pPr>
      <w:r w:rsidRPr="002B6705">
        <w:rPr>
          <w:sz w:val="20"/>
          <w:szCs w:val="22"/>
        </w:rPr>
        <w:t>On the QKFS Plus Details screen, yo</w:t>
      </w:r>
      <w:r w:rsidR="0013047A">
        <w:rPr>
          <w:sz w:val="20"/>
          <w:szCs w:val="22"/>
        </w:rPr>
        <w:t>u are required to provide the quarterly</w:t>
      </w:r>
      <w:r w:rsidRPr="002B6705">
        <w:rPr>
          <w:sz w:val="20"/>
          <w:szCs w:val="22"/>
        </w:rPr>
        <w:t xml:space="preserve"> enrolment data as follows:</w:t>
      </w:r>
    </w:p>
    <w:p w:rsidR="00D84F85" w:rsidRPr="002B6705" w:rsidRDefault="00D84F85" w:rsidP="00D84F85">
      <w:pPr>
        <w:pStyle w:val="ListParagraph"/>
        <w:numPr>
          <w:ilvl w:val="0"/>
          <w:numId w:val="17"/>
        </w:numPr>
        <w:spacing w:line="276" w:lineRule="auto"/>
        <w:rPr>
          <w:sz w:val="20"/>
          <w:szCs w:val="22"/>
        </w:rPr>
      </w:pPr>
      <w:r w:rsidRPr="002B6705">
        <w:rPr>
          <w:sz w:val="20"/>
          <w:szCs w:val="22"/>
        </w:rPr>
        <w:t>Enrolled children – These are</w:t>
      </w:r>
      <w:r w:rsidR="002A678B">
        <w:rPr>
          <w:sz w:val="20"/>
          <w:szCs w:val="22"/>
        </w:rPr>
        <w:t xml:space="preserve"> the number of children currently</w:t>
      </w:r>
      <w:r w:rsidR="007626DA">
        <w:rPr>
          <w:sz w:val="20"/>
          <w:szCs w:val="22"/>
        </w:rPr>
        <w:t xml:space="preserve"> or have been</w:t>
      </w:r>
      <w:r w:rsidRPr="002B6705">
        <w:rPr>
          <w:sz w:val="20"/>
          <w:szCs w:val="22"/>
        </w:rPr>
        <w:t xml:space="preserve"> </w:t>
      </w:r>
      <w:r w:rsidRPr="002B6705">
        <w:rPr>
          <w:b/>
          <w:sz w:val="20"/>
          <w:szCs w:val="22"/>
        </w:rPr>
        <w:t>enrolled</w:t>
      </w:r>
      <w:r w:rsidRPr="002B6705">
        <w:rPr>
          <w:sz w:val="20"/>
          <w:szCs w:val="22"/>
        </w:rPr>
        <w:t xml:space="preserve"> in the Kindergarten program that meet the QKFS Plus eligibility requirements and a service can claim QKFS Plus funding on </w:t>
      </w:r>
      <w:r w:rsidR="007626DA">
        <w:rPr>
          <w:sz w:val="20"/>
          <w:szCs w:val="22"/>
        </w:rPr>
        <w:t xml:space="preserve">their </w:t>
      </w:r>
      <w:r w:rsidRPr="002B6705">
        <w:rPr>
          <w:sz w:val="20"/>
          <w:szCs w:val="22"/>
        </w:rPr>
        <w:t>behalf.</w:t>
      </w:r>
      <w:r w:rsidR="00C65CBE">
        <w:rPr>
          <w:sz w:val="20"/>
          <w:szCs w:val="22"/>
        </w:rPr>
        <w:t xml:space="preserve"> Regardless of how many weeks they were enrolled, if they met the eligibility criteria for at least 1 week, they are included and the subsidy is paid to the service in full for that child.</w:t>
      </w:r>
    </w:p>
    <w:p w:rsidR="00C65CBE" w:rsidRDefault="00D84F85" w:rsidP="00D84F85">
      <w:pPr>
        <w:pStyle w:val="ListParagraph"/>
        <w:numPr>
          <w:ilvl w:val="0"/>
          <w:numId w:val="17"/>
        </w:numPr>
        <w:spacing w:line="276" w:lineRule="auto"/>
        <w:rPr>
          <w:sz w:val="20"/>
          <w:szCs w:val="22"/>
        </w:rPr>
      </w:pPr>
      <w:r w:rsidRPr="002B6705">
        <w:rPr>
          <w:sz w:val="20"/>
          <w:szCs w:val="22"/>
        </w:rPr>
        <w:t xml:space="preserve">Actual Attendance (in hours) – Calculate the number of hours in total that the enrolled children above attended the Kindergarten program for the </w:t>
      </w:r>
      <w:r w:rsidR="00C65CBE">
        <w:rPr>
          <w:sz w:val="20"/>
          <w:szCs w:val="22"/>
        </w:rPr>
        <w:t>whole quarter</w:t>
      </w:r>
      <w:r w:rsidRPr="002B6705">
        <w:rPr>
          <w:sz w:val="20"/>
          <w:szCs w:val="22"/>
        </w:rPr>
        <w:t xml:space="preserve">. </w:t>
      </w:r>
    </w:p>
    <w:p w:rsidR="00D84F85" w:rsidRPr="002B6705" w:rsidRDefault="00C65CBE" w:rsidP="00C65CBE">
      <w:pPr>
        <w:pStyle w:val="ListParagraph"/>
        <w:numPr>
          <w:ilvl w:val="0"/>
          <w:numId w:val="0"/>
        </w:numPr>
        <w:spacing w:line="276" w:lineRule="auto"/>
        <w:ind w:left="720"/>
        <w:rPr>
          <w:sz w:val="20"/>
          <w:szCs w:val="22"/>
        </w:rPr>
      </w:pPr>
      <w:r>
        <w:rPr>
          <w:sz w:val="20"/>
          <w:szCs w:val="22"/>
        </w:rPr>
        <w:t>When calculating the attendance hours, y</w:t>
      </w:r>
      <w:r w:rsidRPr="002B6705">
        <w:rPr>
          <w:sz w:val="20"/>
          <w:szCs w:val="22"/>
        </w:rPr>
        <w:t>ou</w:t>
      </w:r>
      <w:r w:rsidR="00D84F85" w:rsidRPr="002B6705">
        <w:rPr>
          <w:sz w:val="20"/>
          <w:szCs w:val="22"/>
        </w:rPr>
        <w:t xml:space="preserve"> cannot include the following in this count:</w:t>
      </w:r>
    </w:p>
    <w:p w:rsidR="00D84F85" w:rsidRPr="002B6705" w:rsidRDefault="00D84F85" w:rsidP="00D84F85">
      <w:pPr>
        <w:pStyle w:val="ListParagraph"/>
        <w:numPr>
          <w:ilvl w:val="1"/>
          <w:numId w:val="17"/>
        </w:numPr>
        <w:spacing w:line="276" w:lineRule="auto"/>
        <w:rPr>
          <w:sz w:val="20"/>
          <w:szCs w:val="22"/>
        </w:rPr>
      </w:pPr>
      <w:r w:rsidRPr="002B6705">
        <w:rPr>
          <w:sz w:val="20"/>
          <w:szCs w:val="22"/>
        </w:rPr>
        <w:t xml:space="preserve">The Long Day Care portion of a child’s day that is before and after the </w:t>
      </w:r>
      <w:r w:rsidR="00C65CBE">
        <w:rPr>
          <w:sz w:val="20"/>
          <w:szCs w:val="22"/>
        </w:rPr>
        <w:t xml:space="preserve">standard </w:t>
      </w:r>
      <w:r w:rsidRPr="002B6705">
        <w:rPr>
          <w:sz w:val="20"/>
          <w:szCs w:val="22"/>
        </w:rPr>
        <w:t>Kindergarten program times,</w:t>
      </w:r>
    </w:p>
    <w:p w:rsidR="00D84F85" w:rsidRPr="002B6705" w:rsidRDefault="00D84F85" w:rsidP="00D84F85">
      <w:pPr>
        <w:pStyle w:val="ListParagraph"/>
        <w:numPr>
          <w:ilvl w:val="1"/>
          <w:numId w:val="17"/>
        </w:numPr>
        <w:spacing w:line="276" w:lineRule="auto"/>
        <w:rPr>
          <w:sz w:val="20"/>
          <w:szCs w:val="22"/>
        </w:rPr>
      </w:pPr>
      <w:r w:rsidRPr="002B6705">
        <w:rPr>
          <w:sz w:val="20"/>
          <w:szCs w:val="22"/>
        </w:rPr>
        <w:t xml:space="preserve">Days or times when the Kindergarten program is not </w:t>
      </w:r>
      <w:r w:rsidR="00C65CBE">
        <w:rPr>
          <w:sz w:val="20"/>
          <w:szCs w:val="22"/>
        </w:rPr>
        <w:t xml:space="preserve">being delivered by an ECT </w:t>
      </w:r>
      <w:proofErr w:type="spellStart"/>
      <w:r w:rsidR="00C65CBE">
        <w:rPr>
          <w:sz w:val="20"/>
          <w:szCs w:val="22"/>
        </w:rPr>
        <w:t>ie</w:t>
      </w:r>
      <w:proofErr w:type="spellEnd"/>
      <w:r w:rsidR="00C65CBE">
        <w:rPr>
          <w:sz w:val="20"/>
          <w:szCs w:val="22"/>
        </w:rPr>
        <w:t xml:space="preserve"> </w:t>
      </w:r>
      <w:r w:rsidRPr="002B6705">
        <w:rPr>
          <w:sz w:val="20"/>
          <w:szCs w:val="22"/>
        </w:rPr>
        <w:t>due to staff illness/absence without replacement,</w:t>
      </w:r>
    </w:p>
    <w:p w:rsidR="00D84F85" w:rsidRPr="002B6705" w:rsidRDefault="00D84F85" w:rsidP="00D84F85">
      <w:pPr>
        <w:pStyle w:val="ListParagraph"/>
        <w:numPr>
          <w:ilvl w:val="1"/>
          <w:numId w:val="17"/>
        </w:numPr>
        <w:spacing w:line="276" w:lineRule="auto"/>
        <w:rPr>
          <w:sz w:val="20"/>
          <w:szCs w:val="22"/>
        </w:rPr>
      </w:pPr>
      <w:r w:rsidRPr="002B6705">
        <w:rPr>
          <w:sz w:val="20"/>
          <w:szCs w:val="22"/>
        </w:rPr>
        <w:t xml:space="preserve">When a child is absent and </w:t>
      </w:r>
      <w:r w:rsidR="00C65CBE">
        <w:rPr>
          <w:sz w:val="20"/>
          <w:szCs w:val="22"/>
        </w:rPr>
        <w:t>does not</w:t>
      </w:r>
      <w:r w:rsidR="00C65CBE" w:rsidRPr="002B6705">
        <w:rPr>
          <w:sz w:val="20"/>
          <w:szCs w:val="22"/>
        </w:rPr>
        <w:t xml:space="preserve"> attend the kindergarten </w:t>
      </w:r>
      <w:r w:rsidR="00C65CBE">
        <w:rPr>
          <w:sz w:val="20"/>
          <w:szCs w:val="22"/>
        </w:rPr>
        <w:t>program</w:t>
      </w:r>
      <w:r w:rsidRPr="002B6705">
        <w:rPr>
          <w:sz w:val="20"/>
          <w:szCs w:val="22"/>
        </w:rPr>
        <w:t>.</w:t>
      </w:r>
    </w:p>
    <w:p w:rsidR="004604C4" w:rsidRDefault="00D84F85" w:rsidP="00D84F85">
      <w:pPr>
        <w:spacing w:line="276" w:lineRule="auto"/>
        <w:rPr>
          <w:sz w:val="20"/>
          <w:szCs w:val="22"/>
        </w:rPr>
      </w:pPr>
      <w:r w:rsidRPr="002B6705">
        <w:rPr>
          <w:sz w:val="20"/>
          <w:szCs w:val="22"/>
        </w:rPr>
        <w:t>Funding for QKFS Plus is still provided based on enrolments, not attendance. The requirement to collect attendance data is for departmental reporting and modelling purposes.</w:t>
      </w:r>
    </w:p>
    <w:p w:rsidR="002B6705" w:rsidRPr="002B6705" w:rsidRDefault="002B6705" w:rsidP="00D84F85">
      <w:pPr>
        <w:spacing w:line="276" w:lineRule="auto"/>
        <w:rPr>
          <w:sz w:val="20"/>
          <w:szCs w:val="22"/>
        </w:rPr>
      </w:pPr>
    </w:p>
    <w:p w:rsidR="00D84F85" w:rsidRDefault="00C65CBE">
      <w:pPr>
        <w:spacing w:after="0" w:line="240" w:lineRule="auto"/>
        <w:rPr>
          <w:szCs w:val="22"/>
        </w:rPr>
      </w:pPr>
      <w:r>
        <w:rPr>
          <w:noProof/>
          <w:lang w:eastAsia="zh-CN"/>
        </w:rPr>
        <w:drawing>
          <wp:inline distT="0" distB="0" distL="0" distR="0" wp14:anchorId="48355D63" wp14:editId="64714C78">
            <wp:extent cx="5354676" cy="3833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3017" cy="3896404"/>
                    </a:xfrm>
                    <a:prstGeom prst="rect">
                      <a:avLst/>
                    </a:prstGeom>
                  </pic:spPr>
                </pic:pic>
              </a:graphicData>
            </a:graphic>
          </wp:inline>
        </w:drawing>
      </w:r>
    </w:p>
    <w:p w:rsidR="00D84F85" w:rsidRDefault="00D84F85">
      <w:pPr>
        <w:spacing w:after="0" w:line="240" w:lineRule="auto"/>
        <w:rPr>
          <w:szCs w:val="22"/>
        </w:rPr>
      </w:pPr>
    </w:p>
    <w:p w:rsidR="002B6705" w:rsidRDefault="002B6705">
      <w:pPr>
        <w:spacing w:after="0" w:line="240" w:lineRule="auto"/>
        <w:rPr>
          <w:szCs w:val="22"/>
        </w:rPr>
      </w:pPr>
    </w:p>
    <w:p w:rsidR="00FA44DC" w:rsidRDefault="00D84F85">
      <w:pPr>
        <w:spacing w:after="0" w:line="240" w:lineRule="auto"/>
        <w:rPr>
          <w:sz w:val="20"/>
          <w:lang w:eastAsia="en-AU"/>
        </w:rPr>
      </w:pPr>
      <w:r w:rsidRPr="002B6705">
        <w:rPr>
          <w:sz w:val="20"/>
          <w:lang w:eastAsia="en-AU"/>
        </w:rPr>
        <w:t xml:space="preserve">When all details have been entered correctly, click </w:t>
      </w:r>
      <w:r w:rsidRPr="002B6705">
        <w:rPr>
          <w:b/>
          <w:sz w:val="20"/>
          <w:lang w:eastAsia="en-AU"/>
        </w:rPr>
        <w:t>Next</w:t>
      </w:r>
      <w:r w:rsidRPr="002B6705">
        <w:rPr>
          <w:sz w:val="20"/>
          <w:lang w:eastAsia="en-AU"/>
        </w:rPr>
        <w:t xml:space="preserve"> </w:t>
      </w:r>
      <w:r w:rsidR="002A678B">
        <w:rPr>
          <w:sz w:val="20"/>
          <w:lang w:eastAsia="en-AU"/>
        </w:rPr>
        <w:t xml:space="preserve">to </w:t>
      </w:r>
      <w:r w:rsidR="00FA44DC">
        <w:rPr>
          <w:sz w:val="20"/>
          <w:lang w:eastAsia="en-AU"/>
        </w:rPr>
        <w:t xml:space="preserve">calculate the QKFS Plus totals. Review the data to ensure that the totals are correct. If </w:t>
      </w:r>
      <w:r w:rsidR="002A678B">
        <w:rPr>
          <w:sz w:val="20"/>
          <w:lang w:eastAsia="en-AU"/>
        </w:rPr>
        <w:t>correct,</w:t>
      </w:r>
      <w:r w:rsidR="00FA44DC">
        <w:rPr>
          <w:sz w:val="20"/>
          <w:lang w:eastAsia="en-AU"/>
        </w:rPr>
        <w:t xml:space="preserve"> click</w:t>
      </w:r>
      <w:r w:rsidRPr="002B6705">
        <w:rPr>
          <w:sz w:val="20"/>
          <w:lang w:eastAsia="en-AU"/>
        </w:rPr>
        <w:t xml:space="preserve"> </w:t>
      </w:r>
      <w:r w:rsidRPr="002B6705">
        <w:rPr>
          <w:b/>
          <w:sz w:val="20"/>
          <w:lang w:eastAsia="en-AU"/>
        </w:rPr>
        <w:t>Next</w:t>
      </w:r>
      <w:r w:rsidRPr="002B6705">
        <w:rPr>
          <w:sz w:val="20"/>
          <w:lang w:eastAsia="en-AU"/>
        </w:rPr>
        <w:t xml:space="preserve"> again to continue.</w:t>
      </w:r>
    </w:p>
    <w:p w:rsidR="00D84F85" w:rsidRDefault="00FA44DC">
      <w:pPr>
        <w:spacing w:after="0" w:line="240" w:lineRule="auto"/>
        <w:rPr>
          <w:szCs w:val="22"/>
        </w:rPr>
      </w:pPr>
      <w:r>
        <w:rPr>
          <w:sz w:val="20"/>
          <w:lang w:eastAsia="en-AU"/>
        </w:rPr>
        <w:t>If not</w:t>
      </w:r>
      <w:r w:rsidR="002A678B">
        <w:rPr>
          <w:sz w:val="20"/>
          <w:lang w:eastAsia="en-AU"/>
        </w:rPr>
        <w:t xml:space="preserve"> correct</w:t>
      </w:r>
      <w:r>
        <w:rPr>
          <w:sz w:val="20"/>
          <w:lang w:eastAsia="en-AU"/>
        </w:rPr>
        <w:t xml:space="preserve">, amend the data and click </w:t>
      </w:r>
      <w:r>
        <w:rPr>
          <w:b/>
          <w:sz w:val="20"/>
          <w:lang w:eastAsia="en-AU"/>
        </w:rPr>
        <w:t>Next</w:t>
      </w:r>
      <w:r>
        <w:rPr>
          <w:sz w:val="20"/>
          <w:lang w:eastAsia="en-AU"/>
        </w:rPr>
        <w:t xml:space="preserve"> to recalculate the totals, then click </w:t>
      </w:r>
      <w:r>
        <w:rPr>
          <w:b/>
          <w:sz w:val="20"/>
          <w:lang w:eastAsia="en-AU"/>
        </w:rPr>
        <w:t>Next</w:t>
      </w:r>
      <w:r>
        <w:rPr>
          <w:sz w:val="20"/>
          <w:lang w:eastAsia="en-AU"/>
        </w:rPr>
        <w:t xml:space="preserve"> again to continue.</w:t>
      </w:r>
      <w:r w:rsidR="00D84F85">
        <w:rPr>
          <w:szCs w:val="22"/>
        </w:rPr>
        <w:br w:type="page"/>
      </w:r>
    </w:p>
    <w:p w:rsidR="00D906AA" w:rsidRDefault="00D84F85" w:rsidP="00F05A54">
      <w:pPr>
        <w:pStyle w:val="Heading2"/>
        <w:numPr>
          <w:ilvl w:val="0"/>
          <w:numId w:val="14"/>
        </w:numPr>
        <w:ind w:hanging="720"/>
        <w:rPr>
          <w:lang w:eastAsia="en-AU"/>
        </w:rPr>
      </w:pPr>
      <w:bookmarkStart w:id="12" w:name="_Toc66967181"/>
      <w:r>
        <w:rPr>
          <w:lang w:eastAsia="en-AU"/>
        </w:rPr>
        <w:lastRenderedPageBreak/>
        <w:t>Cancellations</w:t>
      </w:r>
      <w:bookmarkEnd w:id="12"/>
    </w:p>
    <w:p w:rsidR="00D906AA" w:rsidRPr="002B6705" w:rsidRDefault="00D84F85" w:rsidP="00D906AA">
      <w:pPr>
        <w:spacing w:line="276" w:lineRule="auto"/>
        <w:rPr>
          <w:sz w:val="20"/>
          <w:szCs w:val="22"/>
          <w:lang w:eastAsia="en-AU"/>
        </w:rPr>
      </w:pPr>
      <w:r w:rsidRPr="002B6705">
        <w:rPr>
          <w:sz w:val="20"/>
          <w:szCs w:val="22"/>
          <w:lang w:eastAsia="en-AU"/>
        </w:rPr>
        <w:t xml:space="preserve">On the Cancellations screen, you are required to provide the number of enrolments that have been </w:t>
      </w:r>
      <w:r w:rsidR="002B6705" w:rsidRPr="002B6705">
        <w:rPr>
          <w:sz w:val="20"/>
          <w:szCs w:val="22"/>
          <w:lang w:eastAsia="en-AU"/>
        </w:rPr>
        <w:t>cancelled by the Service. You are not required to provide data on cancellations where parents/guardians have requested the cancellation of their child’s enrolment.</w:t>
      </w:r>
    </w:p>
    <w:p w:rsidR="002B6705" w:rsidRDefault="002B6705" w:rsidP="00D906AA">
      <w:pPr>
        <w:spacing w:line="276" w:lineRule="auto"/>
        <w:rPr>
          <w:szCs w:val="22"/>
          <w:lang w:eastAsia="en-AU"/>
        </w:rPr>
      </w:pPr>
    </w:p>
    <w:p w:rsidR="002B6705" w:rsidRDefault="002B6705" w:rsidP="00D906AA">
      <w:pPr>
        <w:spacing w:line="276" w:lineRule="auto"/>
        <w:rPr>
          <w:szCs w:val="22"/>
          <w:lang w:eastAsia="en-AU"/>
        </w:rPr>
      </w:pPr>
      <w:r>
        <w:rPr>
          <w:noProof/>
          <w:lang w:eastAsia="zh-CN"/>
        </w:rPr>
        <w:drawing>
          <wp:inline distT="0" distB="0" distL="0" distR="0" wp14:anchorId="779E3520" wp14:editId="682978D8">
            <wp:extent cx="5727700" cy="2452370"/>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452370"/>
                    </a:xfrm>
                    <a:prstGeom prst="rect">
                      <a:avLst/>
                    </a:prstGeom>
                  </pic:spPr>
                </pic:pic>
              </a:graphicData>
            </a:graphic>
          </wp:inline>
        </w:drawing>
      </w:r>
    </w:p>
    <w:p w:rsidR="002B6705" w:rsidRPr="002B6705" w:rsidRDefault="002B6705" w:rsidP="00D906AA">
      <w:pPr>
        <w:spacing w:line="276" w:lineRule="auto"/>
        <w:rPr>
          <w:sz w:val="20"/>
          <w:szCs w:val="22"/>
          <w:lang w:eastAsia="en-AU"/>
        </w:rPr>
      </w:pPr>
    </w:p>
    <w:p w:rsidR="002B6705" w:rsidRPr="002B6705" w:rsidRDefault="002B6705" w:rsidP="00D906AA">
      <w:pPr>
        <w:spacing w:line="276" w:lineRule="auto"/>
        <w:rPr>
          <w:sz w:val="20"/>
          <w:szCs w:val="22"/>
          <w:lang w:eastAsia="en-AU"/>
        </w:rPr>
      </w:pPr>
      <w:r w:rsidRPr="002B6705">
        <w:rPr>
          <w:sz w:val="20"/>
          <w:szCs w:val="22"/>
          <w:lang w:eastAsia="en-AU"/>
        </w:rPr>
        <w:t xml:space="preserve">The first two reasons; Non-payment of fees, and Chronic non-attendance do not require </w:t>
      </w:r>
      <w:r w:rsidR="002A678B">
        <w:rPr>
          <w:sz w:val="20"/>
          <w:szCs w:val="22"/>
          <w:lang w:eastAsia="en-AU"/>
        </w:rPr>
        <w:t>further</w:t>
      </w:r>
      <w:r w:rsidRPr="002B6705">
        <w:rPr>
          <w:sz w:val="20"/>
          <w:szCs w:val="22"/>
          <w:lang w:eastAsia="en-AU"/>
        </w:rPr>
        <w:t xml:space="preserve"> explanation.</w:t>
      </w:r>
    </w:p>
    <w:p w:rsidR="002B6705" w:rsidRPr="002B6705" w:rsidRDefault="002B6705" w:rsidP="00D906AA">
      <w:pPr>
        <w:spacing w:line="276" w:lineRule="auto"/>
        <w:rPr>
          <w:noProof/>
          <w:sz w:val="20"/>
          <w:lang w:eastAsia="zh-CN"/>
        </w:rPr>
      </w:pPr>
      <w:r w:rsidRPr="002B6705">
        <w:rPr>
          <w:noProof/>
          <w:sz w:val="20"/>
          <w:lang w:eastAsia="zh-CN"/>
        </w:rPr>
        <w:t xml:space="preserve">If your service cancels an enrolment for failure to comply with service policies and procedures, or any other reasons, you are requried to provide </w:t>
      </w:r>
      <w:r w:rsidR="002A678B">
        <w:rPr>
          <w:noProof/>
          <w:sz w:val="20"/>
          <w:lang w:eastAsia="zh-CN"/>
        </w:rPr>
        <w:t>further</w:t>
      </w:r>
      <w:r w:rsidRPr="002B6705">
        <w:rPr>
          <w:noProof/>
          <w:sz w:val="20"/>
          <w:lang w:eastAsia="zh-CN"/>
        </w:rPr>
        <w:t xml:space="preserve"> information.</w:t>
      </w:r>
    </w:p>
    <w:p w:rsidR="002B6705" w:rsidRPr="002B6705" w:rsidRDefault="002B6705" w:rsidP="00D906AA">
      <w:pPr>
        <w:spacing w:line="276" w:lineRule="auto"/>
        <w:rPr>
          <w:noProof/>
          <w:sz w:val="20"/>
          <w:lang w:eastAsia="zh-CN"/>
        </w:rPr>
      </w:pPr>
      <w:r w:rsidRPr="002B6705">
        <w:rPr>
          <w:noProof/>
          <w:sz w:val="20"/>
          <w:lang w:eastAsia="zh-CN"/>
        </w:rPr>
        <w:t xml:space="preserve">The form </w:t>
      </w:r>
      <w:r w:rsidR="002A678B">
        <w:rPr>
          <w:noProof/>
          <w:sz w:val="20"/>
          <w:lang w:eastAsia="zh-CN"/>
        </w:rPr>
        <w:t xml:space="preserve">on which </w:t>
      </w:r>
      <w:r w:rsidRPr="002B6705">
        <w:rPr>
          <w:noProof/>
          <w:sz w:val="20"/>
          <w:lang w:eastAsia="zh-CN"/>
        </w:rPr>
        <w:t>to pr</w:t>
      </w:r>
      <w:r w:rsidR="002A678B">
        <w:rPr>
          <w:noProof/>
          <w:sz w:val="20"/>
          <w:lang w:eastAsia="zh-CN"/>
        </w:rPr>
        <w:t>o</w:t>
      </w:r>
      <w:r w:rsidRPr="002B6705">
        <w:rPr>
          <w:noProof/>
          <w:sz w:val="20"/>
          <w:lang w:eastAsia="zh-CN"/>
        </w:rPr>
        <w:t>vid</w:t>
      </w:r>
      <w:r w:rsidR="002A678B">
        <w:rPr>
          <w:noProof/>
          <w:sz w:val="20"/>
          <w:lang w:eastAsia="zh-CN"/>
        </w:rPr>
        <w:t>e this additional information,</w:t>
      </w:r>
      <w:r w:rsidRPr="002B6705">
        <w:rPr>
          <w:noProof/>
          <w:sz w:val="20"/>
          <w:lang w:eastAsia="zh-CN"/>
        </w:rPr>
        <w:t xml:space="preserve"> is d</w:t>
      </w:r>
      <w:r w:rsidR="002A678B">
        <w:rPr>
          <w:noProof/>
          <w:sz w:val="20"/>
          <w:lang w:eastAsia="zh-CN"/>
        </w:rPr>
        <w:t>ownloadable on the right of the QGrants</w:t>
      </w:r>
      <w:r w:rsidRPr="002B6705">
        <w:rPr>
          <w:noProof/>
          <w:sz w:val="20"/>
          <w:lang w:eastAsia="zh-CN"/>
        </w:rPr>
        <w:t xml:space="preserve"> screen.</w:t>
      </w:r>
    </w:p>
    <w:p w:rsidR="002B6705" w:rsidRDefault="002B6705" w:rsidP="00D906AA">
      <w:pPr>
        <w:spacing w:line="276" w:lineRule="auto"/>
        <w:rPr>
          <w:noProof/>
          <w:lang w:eastAsia="zh-CN"/>
        </w:rPr>
      </w:pPr>
      <w:r>
        <w:rPr>
          <w:noProof/>
          <w:lang w:eastAsia="zh-CN"/>
        </w:rPr>
        <w:drawing>
          <wp:inline distT="0" distB="0" distL="0" distR="0" wp14:anchorId="7D716B4C" wp14:editId="5412F90E">
            <wp:extent cx="1923898" cy="1481759"/>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8181" cy="1508163"/>
                    </a:xfrm>
                    <a:prstGeom prst="rect">
                      <a:avLst/>
                    </a:prstGeom>
                  </pic:spPr>
                </pic:pic>
              </a:graphicData>
            </a:graphic>
          </wp:inline>
        </w:drawing>
      </w:r>
      <w:r w:rsidRPr="002B6705">
        <w:rPr>
          <w:noProof/>
          <w:lang w:eastAsia="zh-CN"/>
        </w:rPr>
        <w:t xml:space="preserve"> </w:t>
      </w:r>
      <w:r>
        <w:rPr>
          <w:noProof/>
          <w:lang w:eastAsia="zh-CN"/>
        </w:rPr>
        <w:drawing>
          <wp:inline distT="0" distB="0" distL="0" distR="0" wp14:anchorId="7F6DD5C5" wp14:editId="438F9257">
            <wp:extent cx="2282342" cy="3213698"/>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8710" cy="3321230"/>
                    </a:xfrm>
                    <a:prstGeom prst="rect">
                      <a:avLst/>
                    </a:prstGeom>
                  </pic:spPr>
                </pic:pic>
              </a:graphicData>
            </a:graphic>
          </wp:inline>
        </w:drawing>
      </w:r>
    </w:p>
    <w:p w:rsidR="00D84F85" w:rsidRPr="002B6705" w:rsidRDefault="002B6705" w:rsidP="00D906AA">
      <w:pPr>
        <w:spacing w:line="276" w:lineRule="auto"/>
        <w:rPr>
          <w:noProof/>
          <w:sz w:val="20"/>
          <w:lang w:eastAsia="zh-CN"/>
        </w:rPr>
      </w:pPr>
      <w:r w:rsidRPr="002B6705">
        <w:rPr>
          <w:sz w:val="20"/>
          <w:lang w:eastAsia="en-AU"/>
        </w:rPr>
        <w:t xml:space="preserve">When all details have been entered correctly, click </w:t>
      </w:r>
      <w:r w:rsidRPr="002B6705">
        <w:rPr>
          <w:b/>
          <w:sz w:val="20"/>
          <w:lang w:eastAsia="en-AU"/>
        </w:rPr>
        <w:t>Next</w:t>
      </w:r>
      <w:r w:rsidRPr="002B6705">
        <w:rPr>
          <w:sz w:val="20"/>
          <w:lang w:eastAsia="en-AU"/>
        </w:rPr>
        <w:t xml:space="preserve"> to continue.</w:t>
      </w:r>
    </w:p>
    <w:p w:rsidR="002B6705" w:rsidRDefault="002B6705" w:rsidP="00F05A54">
      <w:pPr>
        <w:pStyle w:val="Heading2"/>
        <w:numPr>
          <w:ilvl w:val="0"/>
          <w:numId w:val="14"/>
        </w:numPr>
        <w:ind w:hanging="720"/>
        <w:rPr>
          <w:lang w:eastAsia="en-AU"/>
        </w:rPr>
      </w:pPr>
      <w:bookmarkStart w:id="13" w:name="_Declaration"/>
      <w:bookmarkStart w:id="14" w:name="_Toc66967182"/>
      <w:bookmarkEnd w:id="13"/>
      <w:r>
        <w:rPr>
          <w:lang w:eastAsia="en-AU"/>
        </w:rPr>
        <w:lastRenderedPageBreak/>
        <w:t>Attachments</w:t>
      </w:r>
      <w:bookmarkEnd w:id="14"/>
    </w:p>
    <w:p w:rsidR="002B6705" w:rsidRDefault="009458E8" w:rsidP="002B6705">
      <w:pPr>
        <w:pStyle w:val="BodyText"/>
      </w:pPr>
      <w:r>
        <w:t>The Attachments step will only appear if you have triggered a requirement to provide additional information. Once this has been triggered and the attachments step is included, you will note that the total number of steps for the claim has now increased to 10.</w:t>
      </w:r>
    </w:p>
    <w:p w:rsidR="009458E8" w:rsidRDefault="009458E8" w:rsidP="002B6705">
      <w:pPr>
        <w:pStyle w:val="BodyText"/>
      </w:pPr>
    </w:p>
    <w:p w:rsidR="009458E8" w:rsidRDefault="009458E8" w:rsidP="002B6705">
      <w:pPr>
        <w:pStyle w:val="BodyText"/>
      </w:pPr>
      <w:r>
        <w:rPr>
          <w:noProof/>
          <w:lang w:eastAsia="zh-CN" w:bidi="ar-SA"/>
        </w:rPr>
        <w:drawing>
          <wp:inline distT="0" distB="0" distL="0" distR="0" wp14:anchorId="4A86D0E0" wp14:editId="4E348DE7">
            <wp:extent cx="5727700" cy="47942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479425"/>
                    </a:xfrm>
                    <a:prstGeom prst="rect">
                      <a:avLst/>
                    </a:prstGeom>
                  </pic:spPr>
                </pic:pic>
              </a:graphicData>
            </a:graphic>
          </wp:inline>
        </w:drawing>
      </w:r>
    </w:p>
    <w:p w:rsidR="009458E8" w:rsidRDefault="009458E8" w:rsidP="002B6705">
      <w:pPr>
        <w:pStyle w:val="BodyText"/>
      </w:pPr>
    </w:p>
    <w:p w:rsidR="009458E8" w:rsidRDefault="009458E8" w:rsidP="002B6705">
      <w:pPr>
        <w:pStyle w:val="BodyText"/>
      </w:pPr>
      <w:r>
        <w:t>On the Attachments screen, you will see a list of documentation that is required in order to support certain answers you provided in previous steps of the claim.</w:t>
      </w:r>
    </w:p>
    <w:p w:rsidR="009458E8" w:rsidRDefault="009458E8" w:rsidP="002B6705">
      <w:pPr>
        <w:pStyle w:val="BodyText"/>
      </w:pPr>
    </w:p>
    <w:p w:rsidR="009458E8" w:rsidRDefault="007626DA" w:rsidP="002B6705">
      <w:pPr>
        <w:pStyle w:val="BodyText"/>
      </w:pPr>
      <w:r>
        <w:rPr>
          <w:noProof/>
          <w:lang w:eastAsia="zh-CN" w:bidi="ar-SA"/>
        </w:rPr>
        <w:drawing>
          <wp:inline distT="0" distB="0" distL="0" distR="0" wp14:anchorId="3F570EB5" wp14:editId="2C253E2E">
            <wp:extent cx="5727700" cy="30670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3067050"/>
                    </a:xfrm>
                    <a:prstGeom prst="rect">
                      <a:avLst/>
                    </a:prstGeom>
                  </pic:spPr>
                </pic:pic>
              </a:graphicData>
            </a:graphic>
          </wp:inline>
        </w:drawing>
      </w:r>
    </w:p>
    <w:p w:rsidR="009458E8" w:rsidRDefault="009458E8">
      <w:pPr>
        <w:spacing w:after="0" w:line="240" w:lineRule="auto"/>
        <w:rPr>
          <w:lang w:eastAsia="en-AU"/>
        </w:rPr>
      </w:pPr>
    </w:p>
    <w:p w:rsidR="009458E8" w:rsidRDefault="009458E8">
      <w:pPr>
        <w:spacing w:after="0" w:line="240" w:lineRule="auto"/>
        <w:rPr>
          <w:sz w:val="20"/>
          <w:lang w:eastAsia="en-AU"/>
        </w:rPr>
      </w:pPr>
      <w:r w:rsidRPr="009458E8">
        <w:rPr>
          <w:sz w:val="20"/>
          <w:lang w:eastAsia="en-AU"/>
        </w:rPr>
        <w:t>Any documents requested in the Specified Attachments section are mandatory and must be uploaded before you can continue with the claim.</w:t>
      </w:r>
    </w:p>
    <w:p w:rsidR="00FA44DC" w:rsidRDefault="00FA44DC">
      <w:pPr>
        <w:spacing w:after="0" w:line="240" w:lineRule="auto"/>
        <w:rPr>
          <w:sz w:val="20"/>
          <w:lang w:eastAsia="en-AU"/>
        </w:rPr>
      </w:pPr>
      <w:r>
        <w:rPr>
          <w:sz w:val="20"/>
          <w:lang w:eastAsia="en-AU"/>
        </w:rPr>
        <w:t>If your service wishes to upload any other documentation to support your claim that is not mandatory, you can upload this in the Optional Attachments section.</w:t>
      </w:r>
    </w:p>
    <w:p w:rsidR="00FA44DC" w:rsidRDefault="00FA44DC">
      <w:pPr>
        <w:spacing w:after="0" w:line="240" w:lineRule="auto"/>
        <w:rPr>
          <w:sz w:val="20"/>
          <w:lang w:eastAsia="en-AU"/>
        </w:rPr>
      </w:pPr>
    </w:p>
    <w:p w:rsidR="00FA44DC" w:rsidRDefault="00FA44DC">
      <w:pPr>
        <w:spacing w:after="0" w:line="240" w:lineRule="auto"/>
        <w:rPr>
          <w:sz w:val="20"/>
          <w:lang w:eastAsia="en-AU"/>
        </w:rPr>
      </w:pPr>
      <w:r>
        <w:rPr>
          <w:sz w:val="20"/>
          <w:lang w:eastAsia="en-AU"/>
        </w:rPr>
        <w:t>To upload a document, click on the Upload button, then click on Choose File and locate the document that you want to upload. Click on OK.</w:t>
      </w:r>
    </w:p>
    <w:p w:rsidR="00FA44DC" w:rsidRDefault="00FA44DC">
      <w:pPr>
        <w:spacing w:after="0" w:line="240" w:lineRule="auto"/>
        <w:rPr>
          <w:sz w:val="20"/>
          <w:lang w:eastAsia="en-AU"/>
        </w:rPr>
      </w:pPr>
    </w:p>
    <w:p w:rsidR="00FA44DC" w:rsidRDefault="00FA44DC">
      <w:pPr>
        <w:spacing w:after="0" w:line="240" w:lineRule="auto"/>
        <w:rPr>
          <w:sz w:val="20"/>
          <w:lang w:eastAsia="en-AU"/>
        </w:rPr>
      </w:pPr>
      <w:r>
        <w:rPr>
          <w:noProof/>
          <w:lang w:eastAsia="zh-CN"/>
        </w:rPr>
        <w:drawing>
          <wp:inline distT="0" distB="0" distL="0" distR="0" wp14:anchorId="1F7B110B" wp14:editId="310E2D80">
            <wp:extent cx="3138221" cy="1331584"/>
            <wp:effectExtent l="0" t="0" r="508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9486" cy="1421226"/>
                    </a:xfrm>
                    <a:prstGeom prst="rect">
                      <a:avLst/>
                    </a:prstGeom>
                  </pic:spPr>
                </pic:pic>
              </a:graphicData>
            </a:graphic>
          </wp:inline>
        </w:drawing>
      </w:r>
    </w:p>
    <w:p w:rsidR="00FA44DC" w:rsidRDefault="00FA44DC">
      <w:pPr>
        <w:spacing w:after="0" w:line="240" w:lineRule="auto"/>
        <w:rPr>
          <w:sz w:val="20"/>
          <w:lang w:eastAsia="en-AU"/>
        </w:rPr>
      </w:pPr>
    </w:p>
    <w:p w:rsidR="00FA44DC" w:rsidRDefault="00FA44DC">
      <w:pPr>
        <w:spacing w:after="0" w:line="240" w:lineRule="auto"/>
        <w:rPr>
          <w:sz w:val="20"/>
          <w:lang w:eastAsia="en-AU"/>
        </w:rPr>
      </w:pPr>
      <w:r>
        <w:rPr>
          <w:sz w:val="20"/>
          <w:lang w:eastAsia="en-AU"/>
        </w:rPr>
        <w:t>Yo</w:t>
      </w:r>
      <w:r w:rsidR="007626DA">
        <w:rPr>
          <w:sz w:val="20"/>
          <w:lang w:eastAsia="en-AU"/>
        </w:rPr>
        <w:t>u will note that the document is</w:t>
      </w:r>
      <w:r>
        <w:rPr>
          <w:sz w:val="20"/>
          <w:lang w:eastAsia="en-AU"/>
        </w:rPr>
        <w:t xml:space="preserve"> uploaded with the name of the file displayed.</w:t>
      </w:r>
    </w:p>
    <w:p w:rsidR="00FA44DC" w:rsidRDefault="00FA44DC">
      <w:pPr>
        <w:spacing w:after="0" w:line="240" w:lineRule="auto"/>
        <w:rPr>
          <w:sz w:val="20"/>
          <w:lang w:eastAsia="en-AU"/>
        </w:rPr>
      </w:pPr>
    </w:p>
    <w:p w:rsidR="00FA44DC" w:rsidRDefault="007626DA">
      <w:pPr>
        <w:spacing w:after="0" w:line="240" w:lineRule="auto"/>
        <w:rPr>
          <w:lang w:eastAsia="en-AU"/>
        </w:rPr>
      </w:pPr>
      <w:r>
        <w:rPr>
          <w:noProof/>
          <w:lang w:eastAsia="zh-CN"/>
        </w:rPr>
        <w:lastRenderedPageBreak/>
        <w:drawing>
          <wp:inline distT="0" distB="0" distL="0" distR="0" wp14:anchorId="7D4B6FBC" wp14:editId="4B56264F">
            <wp:extent cx="5727700" cy="27146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2714625"/>
                    </a:xfrm>
                    <a:prstGeom prst="rect">
                      <a:avLst/>
                    </a:prstGeom>
                  </pic:spPr>
                </pic:pic>
              </a:graphicData>
            </a:graphic>
          </wp:inline>
        </w:drawing>
      </w:r>
    </w:p>
    <w:p w:rsidR="00FA44DC" w:rsidRDefault="00FA44DC">
      <w:pPr>
        <w:spacing w:after="0" w:line="240" w:lineRule="auto"/>
        <w:rPr>
          <w:lang w:eastAsia="en-AU"/>
        </w:rPr>
      </w:pPr>
    </w:p>
    <w:p w:rsidR="009F241C" w:rsidRDefault="00FA44DC">
      <w:pPr>
        <w:spacing w:after="0" w:line="240" w:lineRule="auto"/>
        <w:rPr>
          <w:sz w:val="20"/>
          <w:lang w:eastAsia="en-AU"/>
        </w:rPr>
      </w:pPr>
      <w:r w:rsidRPr="00FA44DC">
        <w:rPr>
          <w:sz w:val="20"/>
          <w:lang w:eastAsia="en-AU"/>
        </w:rPr>
        <w:t>To view the document that you have uploaded, click on the file name.</w:t>
      </w:r>
      <w:r>
        <w:rPr>
          <w:sz w:val="20"/>
          <w:lang w:eastAsia="en-AU"/>
        </w:rPr>
        <w:t xml:space="preserve"> </w:t>
      </w:r>
    </w:p>
    <w:p w:rsidR="00FA44DC" w:rsidRDefault="00FA44DC">
      <w:pPr>
        <w:spacing w:after="0" w:line="240" w:lineRule="auto"/>
        <w:rPr>
          <w:sz w:val="20"/>
          <w:lang w:eastAsia="en-AU"/>
        </w:rPr>
      </w:pPr>
      <w:r>
        <w:rPr>
          <w:sz w:val="20"/>
          <w:lang w:eastAsia="en-AU"/>
        </w:rPr>
        <w:t>Follow this process to upload all the documents that have been requested for the claim.</w:t>
      </w:r>
    </w:p>
    <w:p w:rsidR="00FA44DC" w:rsidRDefault="00FA44DC">
      <w:pPr>
        <w:spacing w:after="0" w:line="240" w:lineRule="auto"/>
        <w:rPr>
          <w:sz w:val="20"/>
          <w:lang w:eastAsia="en-AU"/>
        </w:rPr>
      </w:pPr>
    </w:p>
    <w:p w:rsidR="00FA44DC" w:rsidRDefault="00FA44DC">
      <w:pPr>
        <w:spacing w:after="0" w:line="240" w:lineRule="auto"/>
        <w:rPr>
          <w:sz w:val="20"/>
          <w:lang w:eastAsia="en-AU"/>
        </w:rPr>
      </w:pPr>
      <w:r>
        <w:rPr>
          <w:sz w:val="20"/>
          <w:lang w:eastAsia="en-AU"/>
        </w:rPr>
        <w:t>If you need to delete a document, click on the Delete button and click</w:t>
      </w:r>
      <w:r w:rsidR="002A678B">
        <w:rPr>
          <w:sz w:val="20"/>
          <w:lang w:eastAsia="en-AU"/>
        </w:rPr>
        <w:t xml:space="preserve"> </w:t>
      </w:r>
      <w:r w:rsidR="002A678B" w:rsidRPr="002A678B">
        <w:rPr>
          <w:b/>
          <w:sz w:val="20"/>
          <w:lang w:eastAsia="en-AU"/>
        </w:rPr>
        <w:t>OK</w:t>
      </w:r>
      <w:r>
        <w:rPr>
          <w:sz w:val="20"/>
          <w:lang w:eastAsia="en-AU"/>
        </w:rPr>
        <w:t xml:space="preserve"> on the confirmation pop-up.</w:t>
      </w:r>
    </w:p>
    <w:p w:rsidR="00FA44DC" w:rsidRDefault="00FA44DC">
      <w:pPr>
        <w:spacing w:after="0" w:line="240" w:lineRule="auto"/>
        <w:rPr>
          <w:sz w:val="20"/>
          <w:lang w:eastAsia="en-AU"/>
        </w:rPr>
      </w:pPr>
    </w:p>
    <w:p w:rsidR="0093745E" w:rsidRPr="00FA44DC" w:rsidRDefault="00FA44DC">
      <w:pPr>
        <w:spacing w:after="0" w:line="240" w:lineRule="auto"/>
        <w:rPr>
          <w:sz w:val="20"/>
          <w:lang w:eastAsia="en-AU"/>
        </w:rPr>
      </w:pPr>
      <w:r>
        <w:rPr>
          <w:noProof/>
          <w:lang w:eastAsia="zh-CN"/>
        </w:rPr>
        <w:drawing>
          <wp:inline distT="0" distB="0" distL="0" distR="0" wp14:anchorId="78F258DB" wp14:editId="1D82A25E">
            <wp:extent cx="2876190" cy="1790476"/>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6190" cy="1790476"/>
                    </a:xfrm>
                    <a:prstGeom prst="rect">
                      <a:avLst/>
                    </a:prstGeom>
                  </pic:spPr>
                </pic:pic>
              </a:graphicData>
            </a:graphic>
          </wp:inline>
        </w:drawing>
      </w:r>
    </w:p>
    <w:p w:rsidR="00FA44DC" w:rsidRDefault="00FA44DC">
      <w:pPr>
        <w:spacing w:after="0" w:line="240" w:lineRule="auto"/>
        <w:rPr>
          <w:sz w:val="20"/>
          <w:lang w:eastAsia="en-AU"/>
        </w:rPr>
      </w:pPr>
    </w:p>
    <w:p w:rsidR="009458E8" w:rsidRDefault="00FA44DC">
      <w:pPr>
        <w:spacing w:after="0" w:line="240" w:lineRule="auto"/>
        <w:rPr>
          <w:rFonts w:cs="Arial"/>
          <w:bCs/>
          <w:sz w:val="32"/>
          <w:szCs w:val="40"/>
          <w:lang w:eastAsia="en-AU"/>
        </w:rPr>
      </w:pPr>
      <w:r>
        <w:rPr>
          <w:sz w:val="20"/>
          <w:lang w:eastAsia="en-AU"/>
        </w:rPr>
        <w:t>When all have been uploaded, clic</w:t>
      </w:r>
      <w:r w:rsidR="002B69FC">
        <w:rPr>
          <w:sz w:val="20"/>
          <w:lang w:eastAsia="en-AU"/>
        </w:rPr>
        <w:t>k</w:t>
      </w:r>
      <w:r>
        <w:rPr>
          <w:sz w:val="20"/>
          <w:lang w:eastAsia="en-AU"/>
        </w:rPr>
        <w:t xml:space="preserve"> </w:t>
      </w:r>
      <w:r>
        <w:rPr>
          <w:b/>
          <w:sz w:val="20"/>
          <w:lang w:eastAsia="en-AU"/>
        </w:rPr>
        <w:t>Next</w:t>
      </w:r>
      <w:r>
        <w:rPr>
          <w:sz w:val="20"/>
          <w:lang w:eastAsia="en-AU"/>
        </w:rPr>
        <w:t xml:space="preserve"> to continue.</w:t>
      </w:r>
      <w:r w:rsidR="009458E8">
        <w:rPr>
          <w:lang w:eastAsia="en-AU"/>
        </w:rPr>
        <w:br w:type="page"/>
      </w:r>
    </w:p>
    <w:p w:rsidR="00793C57" w:rsidRDefault="0093745E" w:rsidP="00F05A54">
      <w:pPr>
        <w:pStyle w:val="Heading2"/>
        <w:numPr>
          <w:ilvl w:val="0"/>
          <w:numId w:val="14"/>
        </w:numPr>
        <w:ind w:hanging="720"/>
        <w:rPr>
          <w:lang w:eastAsia="en-AU"/>
        </w:rPr>
      </w:pPr>
      <w:bookmarkStart w:id="15" w:name="_Declaration_1"/>
      <w:bookmarkStart w:id="16" w:name="_Toc66967183"/>
      <w:bookmarkEnd w:id="15"/>
      <w:r>
        <w:rPr>
          <w:lang w:eastAsia="en-AU"/>
        </w:rPr>
        <w:lastRenderedPageBreak/>
        <w:t>Bank Details</w:t>
      </w:r>
      <w:bookmarkEnd w:id="16"/>
    </w:p>
    <w:p w:rsidR="0093745E" w:rsidRDefault="0093745E" w:rsidP="00EA0958">
      <w:pPr>
        <w:spacing w:line="276" w:lineRule="auto"/>
        <w:rPr>
          <w:noProof/>
          <w:sz w:val="20"/>
          <w:lang w:eastAsia="zh-CN"/>
        </w:rPr>
      </w:pPr>
      <w:r w:rsidRPr="0093745E">
        <w:rPr>
          <w:noProof/>
          <w:sz w:val="20"/>
          <w:lang w:eastAsia="zh-CN"/>
        </w:rPr>
        <w:t>On the Bank Details screen, you are requi</w:t>
      </w:r>
      <w:r w:rsidR="002A678B">
        <w:rPr>
          <w:noProof/>
          <w:sz w:val="20"/>
          <w:lang w:eastAsia="zh-CN"/>
        </w:rPr>
        <w:t>r</w:t>
      </w:r>
      <w:r w:rsidRPr="0093745E">
        <w:rPr>
          <w:noProof/>
          <w:sz w:val="20"/>
          <w:lang w:eastAsia="zh-CN"/>
        </w:rPr>
        <w:t xml:space="preserve">ed to select the bank account </w:t>
      </w:r>
      <w:r w:rsidR="002A678B">
        <w:rPr>
          <w:noProof/>
          <w:sz w:val="20"/>
          <w:lang w:eastAsia="zh-CN"/>
        </w:rPr>
        <w:t>into which the QKFS funding is to be received</w:t>
      </w:r>
      <w:r>
        <w:rPr>
          <w:noProof/>
          <w:sz w:val="20"/>
          <w:lang w:eastAsia="zh-CN"/>
        </w:rPr>
        <w:t xml:space="preserve">. </w:t>
      </w:r>
    </w:p>
    <w:p w:rsidR="0093745E" w:rsidRDefault="0093745E" w:rsidP="00EA0958">
      <w:pPr>
        <w:spacing w:line="276" w:lineRule="auto"/>
        <w:rPr>
          <w:noProof/>
          <w:sz w:val="20"/>
          <w:lang w:eastAsia="zh-CN"/>
        </w:rPr>
      </w:pPr>
      <w:r>
        <w:rPr>
          <w:noProof/>
          <w:sz w:val="20"/>
          <w:lang w:eastAsia="zh-CN"/>
        </w:rPr>
        <w:t>The bank account details that are auto populated on this screen</w:t>
      </w:r>
      <w:r w:rsidR="002A678B">
        <w:rPr>
          <w:noProof/>
          <w:sz w:val="20"/>
          <w:lang w:eastAsia="zh-CN"/>
        </w:rPr>
        <w:t>,</w:t>
      </w:r>
      <w:r>
        <w:rPr>
          <w:noProof/>
          <w:sz w:val="20"/>
          <w:lang w:eastAsia="zh-CN"/>
        </w:rPr>
        <w:t xml:space="preserve"> </w:t>
      </w:r>
      <w:r w:rsidR="002A678B">
        <w:rPr>
          <w:noProof/>
          <w:sz w:val="20"/>
          <w:lang w:eastAsia="zh-CN"/>
        </w:rPr>
        <w:t>generate</w:t>
      </w:r>
      <w:r>
        <w:rPr>
          <w:noProof/>
          <w:sz w:val="20"/>
          <w:lang w:eastAsia="zh-CN"/>
        </w:rPr>
        <w:t xml:space="preserve"> from your original application, </w:t>
      </w:r>
      <w:r w:rsidR="002B69FC">
        <w:rPr>
          <w:noProof/>
          <w:sz w:val="20"/>
          <w:lang w:eastAsia="zh-CN"/>
        </w:rPr>
        <w:t>and/or any previous QKFS claim.</w:t>
      </w:r>
    </w:p>
    <w:p w:rsidR="002B69FC" w:rsidRDefault="002B69FC" w:rsidP="00EA0958">
      <w:pPr>
        <w:spacing w:line="276" w:lineRule="auto"/>
        <w:rPr>
          <w:noProof/>
          <w:sz w:val="20"/>
          <w:lang w:eastAsia="zh-CN"/>
        </w:rPr>
      </w:pPr>
    </w:p>
    <w:p w:rsidR="002B69FC" w:rsidRPr="0093745E" w:rsidRDefault="002B69FC" w:rsidP="00EA0958">
      <w:pPr>
        <w:spacing w:line="276" w:lineRule="auto"/>
        <w:rPr>
          <w:szCs w:val="22"/>
          <w:lang w:eastAsia="en-AU"/>
        </w:rPr>
      </w:pPr>
      <w:r>
        <w:rPr>
          <w:noProof/>
          <w:lang w:eastAsia="zh-CN"/>
        </w:rPr>
        <w:drawing>
          <wp:inline distT="0" distB="0" distL="0" distR="0" wp14:anchorId="59291398" wp14:editId="79D8F5D3">
            <wp:extent cx="5727700" cy="246443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2464435"/>
                    </a:xfrm>
                    <a:prstGeom prst="rect">
                      <a:avLst/>
                    </a:prstGeom>
                  </pic:spPr>
                </pic:pic>
              </a:graphicData>
            </a:graphic>
          </wp:inline>
        </w:drawing>
      </w:r>
    </w:p>
    <w:p w:rsidR="002A678B" w:rsidRDefault="002A678B">
      <w:pPr>
        <w:spacing w:after="0" w:line="240" w:lineRule="auto"/>
        <w:rPr>
          <w:sz w:val="20"/>
        </w:rPr>
      </w:pPr>
    </w:p>
    <w:p w:rsidR="002B69FC" w:rsidRDefault="002B69FC">
      <w:pPr>
        <w:spacing w:after="0" w:line="240" w:lineRule="auto"/>
        <w:rPr>
          <w:sz w:val="20"/>
        </w:rPr>
      </w:pPr>
      <w:r>
        <w:rPr>
          <w:sz w:val="20"/>
        </w:rPr>
        <w:t>You must select a bank account before you can continue with this claim.</w:t>
      </w:r>
    </w:p>
    <w:p w:rsidR="002B69FC" w:rsidRDefault="002B69FC">
      <w:pPr>
        <w:spacing w:after="0" w:line="240" w:lineRule="auto"/>
        <w:rPr>
          <w:sz w:val="20"/>
        </w:rPr>
      </w:pPr>
      <w:r>
        <w:rPr>
          <w:sz w:val="20"/>
        </w:rPr>
        <w:t xml:space="preserve">If you have a new Bank account, or the one you wish to receive the funds into is not on this screen, you </w:t>
      </w:r>
      <w:r w:rsidR="002A678B">
        <w:rPr>
          <w:sz w:val="20"/>
        </w:rPr>
        <w:t>must</w:t>
      </w:r>
      <w:r>
        <w:rPr>
          <w:sz w:val="20"/>
        </w:rPr>
        <w:t xml:space="preserve"> create a new b</w:t>
      </w:r>
      <w:r w:rsidR="009F241C">
        <w:rPr>
          <w:sz w:val="20"/>
        </w:rPr>
        <w:t>ank account using the Create new bank account button</w:t>
      </w:r>
      <w:r>
        <w:rPr>
          <w:sz w:val="20"/>
        </w:rPr>
        <w:t>.</w:t>
      </w:r>
    </w:p>
    <w:p w:rsidR="002A678B" w:rsidRDefault="002A678B">
      <w:pPr>
        <w:spacing w:after="0" w:line="240" w:lineRule="auto"/>
        <w:rPr>
          <w:sz w:val="20"/>
        </w:rPr>
      </w:pPr>
      <w:r>
        <w:rPr>
          <w:sz w:val="20"/>
        </w:rPr>
        <w:t>Only one bank account can be selected for each quarterly payment.</w:t>
      </w:r>
    </w:p>
    <w:p w:rsidR="002B69FC" w:rsidRDefault="002B69FC">
      <w:pPr>
        <w:spacing w:after="0" w:line="240" w:lineRule="auto"/>
        <w:rPr>
          <w:sz w:val="20"/>
        </w:rPr>
      </w:pPr>
    </w:p>
    <w:p w:rsidR="00F60696" w:rsidRDefault="002B69FC">
      <w:pPr>
        <w:spacing w:after="0" w:line="240" w:lineRule="auto"/>
        <w:rPr>
          <w:rFonts w:cs="Arial"/>
          <w:bCs/>
          <w:sz w:val="32"/>
          <w:szCs w:val="40"/>
        </w:rPr>
      </w:pPr>
      <w:r>
        <w:rPr>
          <w:sz w:val="20"/>
        </w:rPr>
        <w:t xml:space="preserve">Once you have selected the correct bank account, </w:t>
      </w:r>
      <w:r w:rsidRPr="002B6705">
        <w:rPr>
          <w:sz w:val="20"/>
          <w:lang w:eastAsia="en-AU"/>
        </w:rPr>
        <w:t xml:space="preserve">click </w:t>
      </w:r>
      <w:r w:rsidRPr="002B6705">
        <w:rPr>
          <w:b/>
          <w:sz w:val="20"/>
          <w:lang w:eastAsia="en-AU"/>
        </w:rPr>
        <w:t>Next</w:t>
      </w:r>
      <w:r w:rsidRPr="002B6705">
        <w:rPr>
          <w:sz w:val="20"/>
          <w:lang w:eastAsia="en-AU"/>
        </w:rPr>
        <w:t xml:space="preserve"> to continue</w:t>
      </w:r>
      <w:r>
        <w:t>.</w:t>
      </w:r>
      <w:r w:rsidR="00F60696">
        <w:br w:type="page"/>
      </w:r>
    </w:p>
    <w:p w:rsidR="0093745E" w:rsidRDefault="0093745E" w:rsidP="0093745E">
      <w:pPr>
        <w:pStyle w:val="Heading2"/>
        <w:numPr>
          <w:ilvl w:val="0"/>
          <w:numId w:val="14"/>
        </w:numPr>
        <w:ind w:hanging="720"/>
        <w:rPr>
          <w:lang w:eastAsia="en-AU"/>
        </w:rPr>
      </w:pPr>
      <w:bookmarkStart w:id="17" w:name="_Toc66967184"/>
      <w:r>
        <w:rPr>
          <w:lang w:eastAsia="en-AU"/>
        </w:rPr>
        <w:lastRenderedPageBreak/>
        <w:t>Declaration</w:t>
      </w:r>
      <w:bookmarkEnd w:id="17"/>
    </w:p>
    <w:p w:rsidR="0093745E" w:rsidRPr="002B69FC" w:rsidRDefault="0093745E" w:rsidP="0093745E">
      <w:pPr>
        <w:spacing w:line="276" w:lineRule="auto"/>
        <w:rPr>
          <w:sz w:val="20"/>
          <w:szCs w:val="22"/>
          <w:lang w:eastAsia="en-AU"/>
        </w:rPr>
      </w:pPr>
      <w:r w:rsidRPr="002B69FC">
        <w:rPr>
          <w:sz w:val="20"/>
          <w:szCs w:val="22"/>
          <w:lang w:eastAsia="en-AU"/>
        </w:rPr>
        <w:t>On the Declaration screen you must review the Department of Education and the Queensland Government Short Form Terms and Conditions and the QKFS Funding requirements by clicking on the links provided. Each document will open in separate windows.  You must click on all the links to view each of the documents to be able to progress.</w:t>
      </w:r>
    </w:p>
    <w:p w:rsidR="0093745E" w:rsidRPr="00793C57" w:rsidRDefault="0093745E" w:rsidP="0093745E">
      <w:pPr>
        <w:spacing w:line="276" w:lineRule="auto"/>
        <w:rPr>
          <w:szCs w:val="22"/>
          <w:lang w:eastAsia="en-AU"/>
        </w:rPr>
      </w:pPr>
      <w:r>
        <w:rPr>
          <w:noProof/>
          <w:lang w:eastAsia="zh-CN"/>
        </w:rPr>
        <w:drawing>
          <wp:inline distT="0" distB="0" distL="0" distR="0" wp14:anchorId="6F095FC2" wp14:editId="55AB7E60">
            <wp:extent cx="5727700" cy="265493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2654935"/>
                    </a:xfrm>
                    <a:prstGeom prst="rect">
                      <a:avLst/>
                    </a:prstGeom>
                  </pic:spPr>
                </pic:pic>
              </a:graphicData>
            </a:graphic>
          </wp:inline>
        </w:drawing>
      </w:r>
    </w:p>
    <w:p w:rsidR="002B69FC" w:rsidRPr="002B69FC" w:rsidRDefault="002B69FC" w:rsidP="002B69FC">
      <w:pPr>
        <w:spacing w:line="276" w:lineRule="auto"/>
        <w:rPr>
          <w:sz w:val="20"/>
          <w:szCs w:val="22"/>
          <w:lang w:eastAsia="en-AU"/>
        </w:rPr>
      </w:pPr>
      <w:r w:rsidRPr="002B69FC">
        <w:rPr>
          <w:sz w:val="20"/>
          <w:szCs w:val="22"/>
          <w:lang w:eastAsia="en-AU"/>
        </w:rPr>
        <w:t xml:space="preserve">By clicking on the </w:t>
      </w:r>
      <w:proofErr w:type="gramStart"/>
      <w:r w:rsidRPr="002B69FC">
        <w:rPr>
          <w:sz w:val="20"/>
          <w:szCs w:val="22"/>
          <w:lang w:eastAsia="en-AU"/>
        </w:rPr>
        <w:t>checkboxes</w:t>
      </w:r>
      <w:proofErr w:type="gramEnd"/>
      <w:r w:rsidRPr="002B69FC">
        <w:rPr>
          <w:sz w:val="20"/>
          <w:szCs w:val="22"/>
          <w:lang w:eastAsia="en-AU"/>
        </w:rPr>
        <w:t xml:space="preserve"> you are indicating:</w:t>
      </w:r>
    </w:p>
    <w:p w:rsidR="002B69FC" w:rsidRPr="002B69FC" w:rsidRDefault="002B69FC" w:rsidP="002B69FC">
      <w:pPr>
        <w:pStyle w:val="ListParagraph"/>
        <w:numPr>
          <w:ilvl w:val="0"/>
          <w:numId w:val="10"/>
        </w:numPr>
        <w:spacing w:line="276" w:lineRule="auto"/>
        <w:ind w:left="426"/>
        <w:rPr>
          <w:sz w:val="20"/>
          <w:szCs w:val="22"/>
          <w:lang w:eastAsia="en-AU"/>
        </w:rPr>
      </w:pPr>
      <w:r w:rsidRPr="002B69FC">
        <w:rPr>
          <w:sz w:val="20"/>
          <w:szCs w:val="22"/>
          <w:lang w:eastAsia="en-AU"/>
        </w:rPr>
        <w:t>You have read both terms and conditions;</w:t>
      </w:r>
    </w:p>
    <w:p w:rsidR="002B69FC" w:rsidRPr="002B69FC" w:rsidRDefault="002B69FC" w:rsidP="002B69FC">
      <w:pPr>
        <w:pStyle w:val="ListParagraph"/>
        <w:numPr>
          <w:ilvl w:val="0"/>
          <w:numId w:val="10"/>
        </w:numPr>
        <w:spacing w:line="276" w:lineRule="auto"/>
        <w:ind w:left="426"/>
        <w:rPr>
          <w:sz w:val="20"/>
          <w:szCs w:val="22"/>
          <w:lang w:eastAsia="en-AU"/>
        </w:rPr>
      </w:pPr>
      <w:r w:rsidRPr="002B69FC">
        <w:rPr>
          <w:sz w:val="20"/>
          <w:szCs w:val="22"/>
          <w:lang w:eastAsia="en-AU"/>
        </w:rPr>
        <w:t xml:space="preserve">You have read the funding requirements; </w:t>
      </w:r>
    </w:p>
    <w:p w:rsidR="002B69FC" w:rsidRPr="002B69FC" w:rsidRDefault="002B69FC" w:rsidP="002B69FC">
      <w:pPr>
        <w:pStyle w:val="ListParagraph"/>
        <w:numPr>
          <w:ilvl w:val="0"/>
          <w:numId w:val="10"/>
        </w:numPr>
        <w:spacing w:line="276" w:lineRule="auto"/>
        <w:ind w:left="426"/>
        <w:rPr>
          <w:sz w:val="20"/>
          <w:szCs w:val="22"/>
          <w:lang w:eastAsia="en-AU"/>
        </w:rPr>
      </w:pPr>
      <w:r w:rsidRPr="002B69FC">
        <w:rPr>
          <w:sz w:val="20"/>
          <w:szCs w:val="22"/>
          <w:lang w:eastAsia="en-AU"/>
        </w:rPr>
        <w:t>You agree you are complying with these terms and conditions and funding requirement; and</w:t>
      </w:r>
    </w:p>
    <w:p w:rsidR="002B69FC" w:rsidRPr="002B69FC" w:rsidRDefault="002B69FC" w:rsidP="002B69FC">
      <w:pPr>
        <w:pStyle w:val="ListParagraph"/>
        <w:numPr>
          <w:ilvl w:val="0"/>
          <w:numId w:val="10"/>
        </w:numPr>
        <w:spacing w:line="276" w:lineRule="auto"/>
        <w:ind w:left="426"/>
        <w:rPr>
          <w:sz w:val="20"/>
          <w:szCs w:val="22"/>
          <w:lang w:eastAsia="en-AU"/>
        </w:rPr>
      </w:pPr>
      <w:r w:rsidRPr="002B69FC">
        <w:rPr>
          <w:sz w:val="20"/>
          <w:szCs w:val="22"/>
          <w:lang w:eastAsia="en-AU"/>
        </w:rPr>
        <w:t xml:space="preserve">The information supplied in this claim is true and correct. </w:t>
      </w:r>
    </w:p>
    <w:p w:rsidR="002B69FC" w:rsidRPr="002B69FC" w:rsidRDefault="002B69FC" w:rsidP="002B69FC">
      <w:pPr>
        <w:spacing w:line="276" w:lineRule="auto"/>
        <w:rPr>
          <w:sz w:val="20"/>
          <w:szCs w:val="22"/>
          <w:lang w:eastAsia="en-AU"/>
        </w:rPr>
      </w:pPr>
      <w:r w:rsidRPr="002B69FC">
        <w:rPr>
          <w:sz w:val="20"/>
          <w:szCs w:val="22"/>
          <w:lang w:eastAsia="en-AU"/>
        </w:rPr>
        <w:t xml:space="preserve">Click </w:t>
      </w:r>
      <w:r w:rsidRPr="002B69FC">
        <w:rPr>
          <w:b/>
          <w:sz w:val="20"/>
          <w:szCs w:val="22"/>
          <w:lang w:eastAsia="en-AU"/>
        </w:rPr>
        <w:t>Next</w:t>
      </w:r>
      <w:r w:rsidRPr="002B69FC">
        <w:rPr>
          <w:sz w:val="20"/>
          <w:szCs w:val="22"/>
          <w:lang w:eastAsia="en-AU"/>
        </w:rPr>
        <w:t xml:space="preserve"> to continue.</w:t>
      </w:r>
    </w:p>
    <w:p w:rsidR="0093745E" w:rsidRDefault="0093745E">
      <w:pPr>
        <w:spacing w:after="0" w:line="240" w:lineRule="auto"/>
        <w:rPr>
          <w:rFonts w:cs="Arial"/>
          <w:bCs/>
          <w:sz w:val="32"/>
          <w:szCs w:val="40"/>
          <w:lang w:eastAsia="en-AU"/>
        </w:rPr>
      </w:pPr>
      <w:r>
        <w:rPr>
          <w:lang w:eastAsia="en-AU"/>
        </w:rPr>
        <w:br w:type="page"/>
      </w:r>
    </w:p>
    <w:p w:rsidR="00F60696" w:rsidRDefault="00F60696" w:rsidP="00F05A54">
      <w:pPr>
        <w:pStyle w:val="Heading2"/>
        <w:numPr>
          <w:ilvl w:val="0"/>
          <w:numId w:val="14"/>
        </w:numPr>
        <w:ind w:hanging="720"/>
        <w:rPr>
          <w:lang w:eastAsia="en-AU"/>
        </w:rPr>
      </w:pPr>
      <w:bookmarkStart w:id="18" w:name="_Toc66967185"/>
      <w:r>
        <w:rPr>
          <w:lang w:eastAsia="en-AU"/>
        </w:rPr>
        <w:lastRenderedPageBreak/>
        <w:t>Summary</w:t>
      </w:r>
      <w:bookmarkEnd w:id="18"/>
    </w:p>
    <w:p w:rsidR="00F60696" w:rsidRPr="002B69FC" w:rsidRDefault="002B69FC" w:rsidP="00F60696">
      <w:pPr>
        <w:spacing w:line="276" w:lineRule="auto"/>
        <w:rPr>
          <w:sz w:val="20"/>
          <w:szCs w:val="22"/>
          <w:lang w:eastAsia="en-AU"/>
        </w:rPr>
      </w:pPr>
      <w:r>
        <w:rPr>
          <w:sz w:val="20"/>
          <w:szCs w:val="22"/>
          <w:lang w:eastAsia="en-AU"/>
        </w:rPr>
        <w:t>On the Summary screen, you will be provided a sum</w:t>
      </w:r>
      <w:r w:rsidR="002A678B">
        <w:rPr>
          <w:sz w:val="20"/>
          <w:szCs w:val="22"/>
          <w:lang w:eastAsia="en-AU"/>
        </w:rPr>
        <w:t>mary of all the information entered for</w:t>
      </w:r>
      <w:r>
        <w:rPr>
          <w:sz w:val="20"/>
          <w:szCs w:val="22"/>
          <w:lang w:eastAsia="en-AU"/>
        </w:rPr>
        <w:t xml:space="preserve"> this claim. </w:t>
      </w:r>
      <w:r w:rsidR="00F60696" w:rsidRPr="002B69FC">
        <w:rPr>
          <w:sz w:val="20"/>
          <w:szCs w:val="22"/>
          <w:lang w:eastAsia="en-AU"/>
        </w:rPr>
        <w:t xml:space="preserve">Check that the claim </w:t>
      </w:r>
      <w:r w:rsidR="002A678B">
        <w:rPr>
          <w:sz w:val="20"/>
          <w:szCs w:val="22"/>
          <w:lang w:eastAsia="en-AU"/>
        </w:rPr>
        <w:t>is</w:t>
      </w:r>
      <w:r w:rsidR="00F60696" w:rsidRPr="002B69FC">
        <w:rPr>
          <w:sz w:val="20"/>
          <w:szCs w:val="22"/>
          <w:lang w:eastAsia="en-AU"/>
        </w:rPr>
        <w:t xml:space="preserve"> correct before proceeding.</w:t>
      </w:r>
    </w:p>
    <w:p w:rsidR="00F60696" w:rsidRPr="002B69FC" w:rsidRDefault="00F60696" w:rsidP="00F60696">
      <w:pPr>
        <w:spacing w:line="276" w:lineRule="auto"/>
        <w:rPr>
          <w:sz w:val="20"/>
          <w:szCs w:val="22"/>
          <w:lang w:eastAsia="en-AU"/>
        </w:rPr>
      </w:pPr>
      <w:r w:rsidRPr="002B69FC">
        <w:rPr>
          <w:sz w:val="20"/>
          <w:szCs w:val="22"/>
          <w:lang w:eastAsia="en-AU"/>
        </w:rPr>
        <w:t xml:space="preserve">To </w:t>
      </w:r>
      <w:r w:rsidR="002A678B">
        <w:rPr>
          <w:sz w:val="20"/>
          <w:szCs w:val="22"/>
          <w:lang w:eastAsia="en-AU"/>
        </w:rPr>
        <w:t>amend</w:t>
      </w:r>
      <w:r w:rsidRPr="002B69FC">
        <w:rPr>
          <w:sz w:val="20"/>
          <w:szCs w:val="22"/>
          <w:lang w:eastAsia="en-AU"/>
        </w:rPr>
        <w:t xml:space="preserve"> any details entered during this claim process click on the </w:t>
      </w:r>
      <w:r w:rsidRPr="002B69FC">
        <w:rPr>
          <w:b/>
          <w:sz w:val="20"/>
          <w:szCs w:val="22"/>
          <w:lang w:eastAsia="en-AU"/>
        </w:rPr>
        <w:t>&lt;</w:t>
      </w:r>
      <w:proofErr w:type="spellStart"/>
      <w:r w:rsidRPr="002B69FC">
        <w:rPr>
          <w:b/>
          <w:sz w:val="20"/>
          <w:szCs w:val="22"/>
          <w:lang w:eastAsia="en-AU"/>
        </w:rPr>
        <w:t>Prev</w:t>
      </w:r>
      <w:proofErr w:type="spellEnd"/>
      <w:r w:rsidRPr="002B69FC">
        <w:rPr>
          <w:sz w:val="20"/>
          <w:szCs w:val="22"/>
          <w:lang w:eastAsia="en-AU"/>
        </w:rPr>
        <w:t xml:space="preserve"> or </w:t>
      </w:r>
      <w:r w:rsidRPr="002B69FC">
        <w:rPr>
          <w:b/>
          <w:sz w:val="20"/>
          <w:szCs w:val="22"/>
          <w:lang w:eastAsia="en-AU"/>
        </w:rPr>
        <w:t>Next&gt;</w:t>
      </w:r>
      <w:r w:rsidRPr="002B69FC">
        <w:rPr>
          <w:sz w:val="20"/>
          <w:szCs w:val="22"/>
          <w:lang w:eastAsia="en-AU"/>
        </w:rPr>
        <w:t xml:space="preserve"> navigation buttons.</w:t>
      </w:r>
    </w:p>
    <w:p w:rsidR="00F60696" w:rsidRDefault="002B69FC" w:rsidP="00EA0958">
      <w:pPr>
        <w:spacing w:line="276" w:lineRule="auto"/>
        <w:rPr>
          <w:noProof/>
          <w:lang w:eastAsia="zh-CN"/>
        </w:rPr>
      </w:pPr>
      <w:r w:rsidRPr="002B69FC">
        <w:rPr>
          <w:noProof/>
          <w:lang w:eastAsia="zh-CN"/>
        </w:rPr>
        <w:t xml:space="preserve"> </w:t>
      </w:r>
      <w:r>
        <w:rPr>
          <w:noProof/>
          <w:lang w:eastAsia="zh-CN"/>
        </w:rPr>
        <w:drawing>
          <wp:inline distT="0" distB="0" distL="0" distR="0" wp14:anchorId="26D28064" wp14:editId="2E4B0D48">
            <wp:extent cx="5727700" cy="396938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3969385"/>
                    </a:xfrm>
                    <a:prstGeom prst="rect">
                      <a:avLst/>
                    </a:prstGeom>
                  </pic:spPr>
                </pic:pic>
              </a:graphicData>
            </a:graphic>
          </wp:inline>
        </w:drawing>
      </w:r>
    </w:p>
    <w:p w:rsidR="002B69FC" w:rsidRDefault="002B69FC" w:rsidP="00EA0958">
      <w:pPr>
        <w:spacing w:line="276" w:lineRule="auto"/>
        <w:rPr>
          <w:noProof/>
          <w:lang w:eastAsia="zh-CN"/>
        </w:rPr>
      </w:pPr>
    </w:p>
    <w:p w:rsidR="002B69FC" w:rsidRPr="00F60696" w:rsidRDefault="002B69FC" w:rsidP="002B69FC">
      <w:pPr>
        <w:spacing w:line="276" w:lineRule="auto"/>
        <w:rPr>
          <w:szCs w:val="22"/>
          <w:lang w:eastAsia="en-AU"/>
        </w:rPr>
      </w:pPr>
      <w:r>
        <w:rPr>
          <w:sz w:val="20"/>
          <w:szCs w:val="22"/>
          <w:lang w:eastAsia="en-AU"/>
        </w:rPr>
        <w:t>Once you have reviewed all the information and determined that it is correct, click</w:t>
      </w:r>
      <w:r w:rsidRPr="002B69FC">
        <w:rPr>
          <w:sz w:val="20"/>
          <w:szCs w:val="22"/>
          <w:lang w:eastAsia="en-AU"/>
        </w:rPr>
        <w:t xml:space="preserve"> </w:t>
      </w:r>
      <w:r w:rsidRPr="002B69FC">
        <w:rPr>
          <w:b/>
          <w:sz w:val="20"/>
          <w:szCs w:val="22"/>
          <w:lang w:eastAsia="en-AU"/>
        </w:rPr>
        <w:t>Submit</w:t>
      </w:r>
      <w:r>
        <w:rPr>
          <w:sz w:val="20"/>
          <w:szCs w:val="22"/>
          <w:lang w:eastAsia="en-AU"/>
        </w:rPr>
        <w:t xml:space="preserve"> button to submit the claim for processing.</w:t>
      </w:r>
    </w:p>
    <w:p w:rsidR="003B761E" w:rsidRPr="002B69FC" w:rsidRDefault="003B761E" w:rsidP="003B761E">
      <w:pPr>
        <w:spacing w:line="276" w:lineRule="auto"/>
        <w:rPr>
          <w:sz w:val="20"/>
          <w:szCs w:val="22"/>
          <w:lang w:eastAsia="en-AU"/>
        </w:rPr>
      </w:pPr>
      <w:r w:rsidRPr="002B69FC">
        <w:rPr>
          <w:sz w:val="20"/>
          <w:szCs w:val="22"/>
          <w:lang w:eastAsia="en-AU"/>
        </w:rPr>
        <w:t xml:space="preserve">Once submitted </w:t>
      </w:r>
      <w:r w:rsidR="008F52A0" w:rsidRPr="002B69FC">
        <w:rPr>
          <w:sz w:val="20"/>
          <w:szCs w:val="22"/>
          <w:lang w:eastAsia="en-AU"/>
        </w:rPr>
        <w:t>a copy of the claim will be emailed to you.  You can also download and save an electronic copy or print a hard copy of the claim.</w:t>
      </w:r>
    </w:p>
    <w:p w:rsidR="008F52A0" w:rsidRDefault="008F52A0" w:rsidP="003B761E">
      <w:pPr>
        <w:spacing w:line="276" w:lineRule="auto"/>
        <w:rPr>
          <w:szCs w:val="22"/>
          <w:lang w:eastAsia="en-AU"/>
        </w:rPr>
      </w:pPr>
      <w:r>
        <w:rPr>
          <w:noProof/>
          <w:lang w:eastAsia="zh-CN"/>
        </w:rPr>
        <w:drawing>
          <wp:inline distT="0" distB="0" distL="0" distR="0" wp14:anchorId="34CC7F70" wp14:editId="2441CB00">
            <wp:extent cx="5725383" cy="188595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692" t="14023" r="63878" b="50345"/>
                    <a:stretch/>
                  </pic:blipFill>
                  <pic:spPr bwMode="auto">
                    <a:xfrm>
                      <a:off x="0" y="0"/>
                      <a:ext cx="5735322" cy="1889224"/>
                    </a:xfrm>
                    <a:prstGeom prst="rect">
                      <a:avLst/>
                    </a:prstGeom>
                    <a:ln>
                      <a:noFill/>
                    </a:ln>
                    <a:extLst>
                      <a:ext uri="{53640926-AAD7-44D8-BBD7-CCE9431645EC}">
                        <a14:shadowObscured xmlns:a14="http://schemas.microsoft.com/office/drawing/2010/main"/>
                      </a:ext>
                    </a:extLst>
                  </pic:spPr>
                </pic:pic>
              </a:graphicData>
            </a:graphic>
          </wp:inline>
        </w:drawing>
      </w:r>
    </w:p>
    <w:p w:rsidR="00F60696" w:rsidRPr="002B69FC" w:rsidRDefault="003B761E" w:rsidP="003B761E">
      <w:pPr>
        <w:spacing w:line="276" w:lineRule="auto"/>
        <w:rPr>
          <w:sz w:val="20"/>
          <w:szCs w:val="22"/>
          <w:lang w:eastAsia="en-AU"/>
        </w:rPr>
      </w:pPr>
      <w:r w:rsidRPr="002B69FC">
        <w:rPr>
          <w:sz w:val="20"/>
          <w:szCs w:val="22"/>
          <w:lang w:eastAsia="en-AU"/>
        </w:rPr>
        <w:t xml:space="preserve">Click on exit to return to the </w:t>
      </w:r>
      <w:r w:rsidR="008F52A0" w:rsidRPr="002B69FC">
        <w:rPr>
          <w:b/>
          <w:sz w:val="20"/>
          <w:szCs w:val="22"/>
          <w:lang w:eastAsia="en-AU"/>
        </w:rPr>
        <w:t>Claims and Reports</w:t>
      </w:r>
      <w:r w:rsidR="008F52A0" w:rsidRPr="002B69FC">
        <w:rPr>
          <w:sz w:val="20"/>
          <w:szCs w:val="22"/>
          <w:lang w:eastAsia="en-AU"/>
        </w:rPr>
        <w:t xml:space="preserve"> tab</w:t>
      </w:r>
      <w:r w:rsidRPr="002B69FC">
        <w:rPr>
          <w:sz w:val="20"/>
          <w:szCs w:val="22"/>
          <w:lang w:eastAsia="en-AU"/>
        </w:rPr>
        <w:t xml:space="preserve"> of </w:t>
      </w:r>
      <w:proofErr w:type="spellStart"/>
      <w:r w:rsidRPr="002B69FC">
        <w:rPr>
          <w:sz w:val="20"/>
          <w:szCs w:val="22"/>
          <w:lang w:eastAsia="en-AU"/>
        </w:rPr>
        <w:t>QGrants</w:t>
      </w:r>
      <w:proofErr w:type="spellEnd"/>
      <w:r w:rsidRPr="002B69FC">
        <w:rPr>
          <w:sz w:val="20"/>
          <w:szCs w:val="22"/>
          <w:lang w:eastAsia="en-AU"/>
        </w:rPr>
        <w:t>.</w:t>
      </w:r>
    </w:p>
    <w:p w:rsidR="0093745E" w:rsidRDefault="0093745E" w:rsidP="002B69FC">
      <w:pPr>
        <w:pStyle w:val="Heading2"/>
        <w:rPr>
          <w:lang w:eastAsia="en-AU"/>
        </w:rPr>
      </w:pPr>
      <w:bookmarkStart w:id="19" w:name="_Toc66967186"/>
      <w:r>
        <w:rPr>
          <w:lang w:eastAsia="en-AU"/>
        </w:rPr>
        <w:lastRenderedPageBreak/>
        <w:t>Transition Statements (Quarter 4 claims only)</w:t>
      </w:r>
      <w:bookmarkEnd w:id="19"/>
    </w:p>
    <w:p w:rsidR="0093745E" w:rsidRPr="00C3496F" w:rsidRDefault="000E38D3" w:rsidP="0093745E">
      <w:pPr>
        <w:spacing w:line="276" w:lineRule="auto"/>
        <w:rPr>
          <w:sz w:val="20"/>
          <w:szCs w:val="22"/>
          <w:lang w:eastAsia="en-AU"/>
        </w:rPr>
      </w:pPr>
      <w:r w:rsidRPr="00C3496F">
        <w:rPr>
          <w:sz w:val="20"/>
          <w:szCs w:val="22"/>
          <w:lang w:eastAsia="en-AU"/>
        </w:rPr>
        <w:t>The ECT delivering the Kindergarten program is required to provide a Transition Statement for each child enrolled in their program in November</w:t>
      </w:r>
      <w:r w:rsidR="00FC2681">
        <w:rPr>
          <w:sz w:val="20"/>
          <w:szCs w:val="22"/>
          <w:lang w:eastAsia="en-AU"/>
        </w:rPr>
        <w:t xml:space="preserve"> each year</w:t>
      </w:r>
      <w:r w:rsidRPr="00C3496F">
        <w:rPr>
          <w:sz w:val="20"/>
          <w:szCs w:val="22"/>
          <w:lang w:eastAsia="en-AU"/>
        </w:rPr>
        <w:t xml:space="preserve">, in preparation for moving </w:t>
      </w:r>
      <w:r w:rsidR="00C3496F" w:rsidRPr="00C3496F">
        <w:rPr>
          <w:sz w:val="20"/>
          <w:szCs w:val="22"/>
          <w:lang w:eastAsia="en-AU"/>
        </w:rPr>
        <w:t>from Kindergarten to Prep.</w:t>
      </w:r>
    </w:p>
    <w:p w:rsidR="00C3496F" w:rsidRPr="00C3496F" w:rsidRDefault="00C3496F" w:rsidP="00C3496F">
      <w:pPr>
        <w:spacing w:line="276" w:lineRule="auto"/>
        <w:rPr>
          <w:sz w:val="20"/>
          <w:szCs w:val="22"/>
          <w:lang w:eastAsia="en-AU"/>
        </w:rPr>
      </w:pPr>
      <w:r w:rsidRPr="00C3496F">
        <w:rPr>
          <w:sz w:val="20"/>
          <w:szCs w:val="22"/>
          <w:lang w:eastAsia="en-AU"/>
        </w:rPr>
        <w:t xml:space="preserve">Kindergarten services are required to use the Kindergarten transition statement template accessible from the QCAA portal: </w:t>
      </w:r>
      <w:hyperlink r:id="rId30" w:history="1">
        <w:r w:rsidRPr="00C3496F">
          <w:rPr>
            <w:rStyle w:val="Hyperlink"/>
            <w:sz w:val="20"/>
            <w:szCs w:val="22"/>
            <w:lang w:eastAsia="en-AU"/>
          </w:rPr>
          <w:t>https://www.qcaa.qld.edu.au/kindergarten/supporting-transition-school</w:t>
        </w:r>
      </w:hyperlink>
      <w:r w:rsidRPr="00C3496F">
        <w:rPr>
          <w:sz w:val="20"/>
          <w:szCs w:val="22"/>
          <w:lang w:eastAsia="en-AU"/>
        </w:rPr>
        <w:t>.</w:t>
      </w:r>
    </w:p>
    <w:p w:rsidR="004B0216" w:rsidRPr="004B0216" w:rsidRDefault="004B0216" w:rsidP="004B0216">
      <w:pPr>
        <w:spacing w:line="276" w:lineRule="auto"/>
        <w:rPr>
          <w:sz w:val="20"/>
          <w:szCs w:val="22"/>
          <w:lang w:eastAsia="en-AU"/>
        </w:rPr>
      </w:pPr>
      <w:r w:rsidRPr="004B0216">
        <w:rPr>
          <w:sz w:val="20"/>
          <w:szCs w:val="22"/>
          <w:lang w:eastAsia="en-AU"/>
        </w:rPr>
        <w:t>The quarter 4 claim submission will require services to provide transition statement information including, the number of statements developed and the number provided to schools with parental consent.</w:t>
      </w:r>
    </w:p>
    <w:p w:rsidR="00C3496F" w:rsidRDefault="004B0216" w:rsidP="004B0216">
      <w:pPr>
        <w:spacing w:line="276" w:lineRule="auto"/>
        <w:rPr>
          <w:szCs w:val="22"/>
          <w:lang w:eastAsia="en-AU"/>
        </w:rPr>
      </w:pPr>
      <w:r w:rsidRPr="004B0216">
        <w:rPr>
          <w:sz w:val="20"/>
          <w:szCs w:val="22"/>
          <w:lang w:eastAsia="en-AU"/>
        </w:rPr>
        <w:t xml:space="preserve">The transition statement step will be available for completion in </w:t>
      </w:r>
      <w:proofErr w:type="spellStart"/>
      <w:r w:rsidRPr="004B0216">
        <w:rPr>
          <w:sz w:val="20"/>
          <w:szCs w:val="22"/>
          <w:lang w:eastAsia="en-AU"/>
        </w:rPr>
        <w:t>QGrants</w:t>
      </w:r>
      <w:proofErr w:type="spellEnd"/>
      <w:r w:rsidRPr="004B0216">
        <w:rPr>
          <w:sz w:val="20"/>
          <w:szCs w:val="22"/>
          <w:lang w:eastAsia="en-AU"/>
        </w:rPr>
        <w:t xml:space="preserve"> for the quarter 4 claiming period only.</w:t>
      </w:r>
    </w:p>
    <w:p w:rsidR="0093745E" w:rsidRDefault="0093745E" w:rsidP="0093745E">
      <w:pPr>
        <w:spacing w:line="276" w:lineRule="auto"/>
        <w:rPr>
          <w:szCs w:val="22"/>
          <w:lang w:eastAsia="en-AU"/>
        </w:rPr>
      </w:pPr>
    </w:p>
    <w:p w:rsidR="0093745E" w:rsidRPr="00205777" w:rsidRDefault="0093745E" w:rsidP="0093745E">
      <w:pPr>
        <w:spacing w:line="276" w:lineRule="auto"/>
        <w:rPr>
          <w:szCs w:val="22"/>
          <w:lang w:eastAsia="en-AU"/>
        </w:rPr>
      </w:pPr>
    </w:p>
    <w:p w:rsidR="0093745E" w:rsidRDefault="0093745E">
      <w:pPr>
        <w:spacing w:after="0" w:line="240" w:lineRule="auto"/>
        <w:rPr>
          <w:rFonts w:eastAsia="MS Mincho" w:cs="Arial"/>
          <w:sz w:val="52"/>
          <w:szCs w:val="80"/>
          <w:lang w:val="en-GB"/>
        </w:rPr>
      </w:pPr>
      <w:r>
        <w:br w:type="page"/>
      </w:r>
    </w:p>
    <w:p w:rsidR="00171F7F" w:rsidRDefault="00171F7F" w:rsidP="00171F7F">
      <w:pPr>
        <w:pStyle w:val="Heading1"/>
      </w:pPr>
      <w:bookmarkStart w:id="20" w:name="_Toc66967187"/>
      <w:r>
        <w:lastRenderedPageBreak/>
        <w:t>Additional program claims</w:t>
      </w:r>
      <w:bookmarkEnd w:id="20"/>
    </w:p>
    <w:p w:rsidR="000123FF" w:rsidRPr="00C3496F" w:rsidRDefault="00263EB8" w:rsidP="000123FF">
      <w:pPr>
        <w:spacing w:line="276" w:lineRule="auto"/>
        <w:rPr>
          <w:sz w:val="20"/>
        </w:rPr>
      </w:pPr>
      <w:r>
        <w:rPr>
          <w:sz w:val="20"/>
          <w:lang w:val="en-GB"/>
        </w:rPr>
        <w:t>I</w:t>
      </w:r>
      <w:proofErr w:type="spellStart"/>
      <w:r w:rsidR="00C3496F" w:rsidRPr="00C3496F">
        <w:rPr>
          <w:sz w:val="20"/>
        </w:rPr>
        <w:t>f</w:t>
      </w:r>
      <w:proofErr w:type="spellEnd"/>
      <w:r w:rsidR="00C3496F" w:rsidRPr="00C3496F">
        <w:rPr>
          <w:sz w:val="20"/>
        </w:rPr>
        <w:t xml:space="preserve"> your service has delivered multiple programs for the quarter, you are required to submit a separate claim for each program.</w:t>
      </w:r>
    </w:p>
    <w:p w:rsidR="00C3496F" w:rsidRDefault="00263EB8" w:rsidP="000123FF">
      <w:pPr>
        <w:spacing w:line="276" w:lineRule="auto"/>
        <w:rPr>
          <w:sz w:val="20"/>
        </w:rPr>
      </w:pPr>
      <w:r>
        <w:rPr>
          <w:sz w:val="20"/>
        </w:rPr>
        <w:t xml:space="preserve">Following the steps above for Submitting a quarterly claim, ensure that you enter the total number of programs your service delivered in the LDC Details step to allow </w:t>
      </w:r>
      <w:proofErr w:type="spellStart"/>
      <w:r>
        <w:rPr>
          <w:sz w:val="20"/>
        </w:rPr>
        <w:t>QGrants</w:t>
      </w:r>
      <w:proofErr w:type="spellEnd"/>
      <w:r>
        <w:rPr>
          <w:sz w:val="20"/>
        </w:rPr>
        <w:t xml:space="preserve"> to recognise that your service has multiple claims and allow you to put multiple claims through.</w:t>
      </w:r>
      <w:r w:rsidR="00FC2681">
        <w:rPr>
          <w:sz w:val="20"/>
        </w:rPr>
        <w:t xml:space="preserve"> Remember that the name of each program needs to be consistent with the program number for all claims in the year.</w:t>
      </w:r>
    </w:p>
    <w:p w:rsidR="00263EB8" w:rsidRPr="00C3496F" w:rsidRDefault="00263EB8" w:rsidP="000123FF">
      <w:pPr>
        <w:spacing w:line="276" w:lineRule="auto"/>
        <w:rPr>
          <w:sz w:val="20"/>
        </w:rPr>
      </w:pPr>
      <w:r>
        <w:rPr>
          <w:sz w:val="20"/>
        </w:rPr>
        <w:t xml:space="preserve">If you submit your claim with the incorrect number of programs and are not able to submit further claims, please contact the </w:t>
      </w:r>
      <w:r w:rsidR="00FC2681">
        <w:rPr>
          <w:sz w:val="20"/>
        </w:rPr>
        <w:t>Grants Support</w:t>
      </w:r>
      <w:r>
        <w:rPr>
          <w:sz w:val="20"/>
        </w:rPr>
        <w:t xml:space="preserve"> Team on 07 3035 2244 so that the </w:t>
      </w:r>
      <w:r w:rsidR="00FC2681">
        <w:rPr>
          <w:sz w:val="20"/>
        </w:rPr>
        <w:t>claim can be</w:t>
      </w:r>
      <w:r>
        <w:rPr>
          <w:sz w:val="20"/>
        </w:rPr>
        <w:t xml:space="preserve"> re-open</w:t>
      </w:r>
      <w:r w:rsidR="00FC2681">
        <w:rPr>
          <w:sz w:val="20"/>
        </w:rPr>
        <w:t>ed</w:t>
      </w:r>
      <w:r>
        <w:rPr>
          <w:sz w:val="20"/>
        </w:rPr>
        <w:t xml:space="preserve"> to allow you to make the necessary amendments.</w:t>
      </w:r>
    </w:p>
    <w:p w:rsidR="00C525C4" w:rsidRDefault="00C525C4" w:rsidP="000123FF">
      <w:pPr>
        <w:spacing w:line="276" w:lineRule="auto"/>
      </w:pPr>
    </w:p>
    <w:p w:rsidR="001C17CE" w:rsidRPr="001C17CE" w:rsidRDefault="001C17CE" w:rsidP="001C17CE">
      <w:pPr>
        <w:pStyle w:val="Heading1"/>
      </w:pPr>
      <w:bookmarkStart w:id="21" w:name="_Toc66967188"/>
      <w:r>
        <w:t>Viewing previously submitted claims</w:t>
      </w:r>
      <w:bookmarkEnd w:id="21"/>
    </w:p>
    <w:p w:rsidR="000123FF" w:rsidRPr="00263EB8" w:rsidRDefault="000123FF" w:rsidP="000123FF">
      <w:pPr>
        <w:spacing w:line="276" w:lineRule="auto"/>
        <w:rPr>
          <w:sz w:val="20"/>
        </w:rPr>
      </w:pPr>
      <w:r w:rsidRPr="00263EB8">
        <w:rPr>
          <w:sz w:val="20"/>
        </w:rPr>
        <w:t xml:space="preserve">To view </w:t>
      </w:r>
      <w:r w:rsidR="001C17CE" w:rsidRPr="00263EB8">
        <w:rPr>
          <w:sz w:val="20"/>
        </w:rPr>
        <w:t>claims that have been submitted</w:t>
      </w:r>
      <w:r w:rsidRPr="00263EB8">
        <w:rPr>
          <w:sz w:val="20"/>
        </w:rPr>
        <w:t xml:space="preserve">, click on </w:t>
      </w:r>
      <w:r w:rsidRPr="00263EB8">
        <w:rPr>
          <w:b/>
          <w:sz w:val="20"/>
        </w:rPr>
        <w:t>View Past Claims</w:t>
      </w:r>
      <w:r w:rsidRPr="00263EB8">
        <w:rPr>
          <w:sz w:val="20"/>
        </w:rPr>
        <w:t xml:space="preserve"> to show a list of all claims previously submitted.</w:t>
      </w:r>
      <w:r w:rsidR="001C17CE" w:rsidRPr="00263EB8">
        <w:rPr>
          <w:sz w:val="20"/>
        </w:rPr>
        <w:t xml:space="preserve"> By clicking on the claim </w:t>
      </w:r>
      <w:proofErr w:type="gramStart"/>
      <w:r w:rsidR="001C17CE" w:rsidRPr="00263EB8">
        <w:rPr>
          <w:sz w:val="20"/>
        </w:rPr>
        <w:t>number</w:t>
      </w:r>
      <w:proofErr w:type="gramEnd"/>
      <w:r w:rsidR="001C17CE" w:rsidRPr="00263EB8">
        <w:rPr>
          <w:sz w:val="20"/>
        </w:rPr>
        <w:t xml:space="preserve"> you can view the claim in detail. You can also download or view a PDF copy of the claim by clicking on the view icon.</w:t>
      </w:r>
    </w:p>
    <w:p w:rsidR="00586650" w:rsidRPr="00F16FC7" w:rsidRDefault="001838ED" w:rsidP="00586650">
      <w:pPr>
        <w:spacing w:line="276" w:lineRule="auto"/>
        <w:rPr>
          <w:lang w:eastAsia="en-AU"/>
        </w:rPr>
      </w:pPr>
      <w:r>
        <w:rPr>
          <w:noProof/>
          <w:lang w:eastAsia="zh-CN"/>
        </w:rPr>
        <mc:AlternateContent>
          <mc:Choice Requires="wps">
            <w:drawing>
              <wp:anchor distT="0" distB="0" distL="114300" distR="114300" simplePos="0" relativeHeight="251694080" behindDoc="0" locked="0" layoutInCell="1" allowOverlap="1" wp14:anchorId="71579CCC" wp14:editId="492739BE">
                <wp:simplePos x="0" y="0"/>
                <wp:positionH relativeFrom="column">
                  <wp:posOffset>4810125</wp:posOffset>
                </wp:positionH>
                <wp:positionV relativeFrom="paragraph">
                  <wp:posOffset>1003935</wp:posOffset>
                </wp:positionV>
                <wp:extent cx="457200" cy="13335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457200" cy="1333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FCA7D" id="Rounded Rectangle 52" o:spid="_x0000_s1026" style="position:absolute;margin-left:378.75pt;margin-top:79.05pt;width:36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H9oQIAAJ0FAAAOAAAAZHJzL2Uyb0RvYy54bWysVEtv2zAMvg/YfxB0X51Hs61BnSJIkWFA&#10;0QZth54VWYoNyKJGKXGyXz9KfjToih2G5aCIJvmR/ETy+uZYG3ZQ6CuwOR9fjDhTVkJR2V3Ofzyv&#10;P33lzAdhC2HAqpyflOc3i48frhs3VxMowRQKGYFYP29czssQ3DzLvCxVLfwFOGVJqQFrEUjEXVag&#10;aAi9NtlkNPqcNYCFQ5DKe/p62yr5IuFrrWR40NqrwEzOKbeQTkznNp7Z4lrMdyhcWckuDfEPWdSi&#10;shR0gLoVQbA9Vn9A1ZVE8KDDhYQ6A60rqVINVM149Kaap1I4lWohcrwbaPL/D1beHzbIqiLnswln&#10;VtT0Ro+wt4Uq2COxJ+zOKEY6Iqpxfk72T26DneTpGqs+aqzjP9XDjonc00CuOgYm6ePl7As9GGeS&#10;VOPpdDpL5Gevzg59+KagZvGSc4xZxBQSr+Jw5wNFJfveLga0sK6MSY9oLGsI+WpEwFHlwVRF1CYB&#10;d9uVQXYQ1Afr9Yh+sSJCOzMjyVj6GOtsK0u3cDIqYhj7qDRRRbVM2gixSdUAK6RUNoxbVSkK1Uab&#10;nQfrPVLoBBiRNWU5YHcAvWUL0mO3OXf20VWlHh+cu9L/5jx4pMhgw+BcVxbwvcoMVdVFbu17klpq&#10;IktbKE7USAjthHkn1xU9453wYSOQRopentZEeKBDG6CXgu7GWQn4673v0Z46nbScNTSiOfc/9wIV&#10;Z+a7pRm4Gl9explOQmovzvBcsz3X2H29Anr9MS0kJ9OVnDGY/qoR6hfaJssYlVTCSoqdcxmwF1ah&#10;XR20j6RaLpMZzbET4c4+ORnBI6uxQ5+PLwJd18uBhuAe+nEW8zfd3NpGTwvLfQBdpVZ/5bXjm3ZA&#10;apxuX8Ulcy4nq9etuvgNAAD//wMAUEsDBBQABgAIAAAAIQC5Vdl/3QAAAAsBAAAPAAAAZHJzL2Rv&#10;d25yZXYueG1sTI/NTsMwEITvSLyDtUjcqJNIIT/EqapKOSMCD7CNnTgQ26nttuHtWU5w3JlPszPN&#10;fjMLuyofZmcFpLsEmLKDk7OdBHy8d08lsBDRSlycVQK+VYB9e3/XYC3dzb6pax8nRiE21ChAx7jW&#10;nIdBK4Nh51ZlyRudNxjp9BOXHm8UbhaeJckzNzhb+qBxVUethq/+YgR042tX6Ao/t37ss+pwPPsh&#10;Pwvx+LAdXoBFtcU/GH7rU3VoqdPJXawMbBFQ5EVOKBl5mQIjoswqUk6kFFUKvG34/w3tDwAAAP//&#10;AwBQSwECLQAUAAYACAAAACEAtoM4kv4AAADhAQAAEwAAAAAAAAAAAAAAAAAAAAAAW0NvbnRlbnRf&#10;VHlwZXNdLnhtbFBLAQItABQABgAIAAAAIQA4/SH/1gAAAJQBAAALAAAAAAAAAAAAAAAAAC8BAABf&#10;cmVscy8ucmVsc1BLAQItABQABgAIAAAAIQBo77H9oQIAAJ0FAAAOAAAAAAAAAAAAAAAAAC4CAABk&#10;cnMvZTJvRG9jLnhtbFBLAQItABQABgAIAAAAIQC5Vdl/3QAAAAsBAAAPAAAAAAAAAAAAAAAAAPsE&#10;AABkcnMvZG93bnJldi54bWxQSwUGAAAAAAQABADzAAAABQYAAAAA&#10;" filled="f" strokecolor="red" strokeweight="1.5pt">
                <v:stroke joinstyle="miter"/>
              </v:roundrect>
            </w:pict>
          </mc:Fallback>
        </mc:AlternateContent>
      </w:r>
      <w:r w:rsidR="001C17CE">
        <w:rPr>
          <w:noProof/>
          <w:lang w:eastAsia="zh-CN"/>
        </w:rPr>
        <mc:AlternateContent>
          <mc:Choice Requires="wps">
            <w:drawing>
              <wp:anchor distT="0" distB="0" distL="114300" distR="114300" simplePos="0" relativeHeight="251696128" behindDoc="0" locked="0" layoutInCell="1" allowOverlap="1" wp14:anchorId="2140F470" wp14:editId="53EE203D">
                <wp:simplePos x="0" y="0"/>
                <wp:positionH relativeFrom="column">
                  <wp:posOffset>5343525</wp:posOffset>
                </wp:positionH>
                <wp:positionV relativeFrom="paragraph">
                  <wp:posOffset>994410</wp:posOffset>
                </wp:positionV>
                <wp:extent cx="180975" cy="13335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180975" cy="1333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7CD33" id="Rounded Rectangle 53" o:spid="_x0000_s1026" style="position:absolute;margin-left:420.75pt;margin-top:78.3pt;width:14.2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rPpAIAAJ0FAAAOAAAAZHJzL2Uyb0RvYy54bWysVE1v2zAMvQ/YfxB0X20nzdoGdYqgRYYB&#10;RRu0HXpWZCkWIIuapMTJfv0o+aNBV+wwLAdFNMlH8onk9c2h0WQvnFdgSlqc5ZQIw6FSZlvSHy+r&#10;L5eU+MBMxTQYUdKj8PRm8fnTdWvnYgI16Eo4giDGz1tb0joEO88yz2vRMH8GVhhUSnANCyi6bVY5&#10;1iJ6o7NJnn/NWnCVdcCF9/j1rlPSRcKXUvDwKKUXgeiSYm4hnS6dm3hmi2s23zpma8X7NNg/ZNEw&#10;ZTDoCHXHAiM7p/6AahR34EGGMw5NBlIqLlINWE2Rv6vmuWZWpFqQHG9Hmvz/g+UP+7UjqirpbEqJ&#10;YQ2+0RPsTCUq8oTsMbPVgqAOiWqtn6P9s127XvJ4jVUfpGviP9ZDDonc40iuOATC8WNxmV9dzCjh&#10;qCqm0+kskZ+9OVvnwzcBDYmXkrqYRUwh8cr29z5gVLQf7GJAAyuldXpEbUiLyFc5AkeVB62qqE2C&#10;225utSN7hn2wWuX4ixUh2okZStrgx1hnV1m6haMWEUObJyGRKqxl0kWITSpGWMa5MKHoVDWrRBdt&#10;dhps8EihE2BElpjliN0DDJYdyIDd5dzbR1eRenx07kv/m/PokSKDCaNzowy4jyrTWFUfubMfSOqo&#10;iSxtoDpiIznoJsxbvlL4jPfMhzVzOFI4fLgmwiMeUgO+FPQ3Smpwvz76Hu2x01FLSYsjWlL/c8ec&#10;oER/NzgDV8X5eZzpJJzPLiYouFPN5lRjds0t4OsXuJAsT9doH/RwlQ6aV9wmyxgVVcxwjF1SHtwg&#10;3IZudeA+4mK5TGY4x5aFe/NseQSPrMYOfTm8Mmf7Xg44BA8wjDObv+vmzjZ6GljuAkiVWv2N155v&#10;3AGpcfp9FZfMqZys3rbq4jcAAAD//wMAUEsDBBQABgAIAAAAIQDzAZ0Z3gAAAAsBAAAPAAAAZHJz&#10;L2Rvd25yZXYueG1sTI/NTsMwEITvSLyDtUjcqNOK/DTEqapKOSMCD7CNnThtbKe224a3ZznBcWc+&#10;zc5Uu8VM7KZ8GJ0VsF4lwJTtnBztIODrs3kpgIWIVuLkrBLwrQLs6seHCkvp7vZD3do4MAqxoUQB&#10;Osa55Dx0WhkMKzcrS17vvMFIpx+49HincDPxTZJk3OBo6YPGWR206s7t1Qho+vcm11s8LW3fbrb7&#10;w8V36UWI56dl/wYsqiX+wfBbn6pDTZ2O7mplYJOA4nWdEkpGmmXAiCjyhNYdScnzDHhd8f8b6h8A&#10;AAD//wMAUEsBAi0AFAAGAAgAAAAhALaDOJL+AAAA4QEAABMAAAAAAAAAAAAAAAAAAAAAAFtDb250&#10;ZW50X1R5cGVzXS54bWxQSwECLQAUAAYACAAAACEAOP0h/9YAAACUAQAACwAAAAAAAAAAAAAAAAAv&#10;AQAAX3JlbHMvLnJlbHNQSwECLQAUAAYACAAAACEAHg+qz6QCAACdBQAADgAAAAAAAAAAAAAAAAAu&#10;AgAAZHJzL2Uyb0RvYy54bWxQSwECLQAUAAYACAAAACEA8wGdGd4AAAALAQAADwAAAAAAAAAAAAAA&#10;AAD+BAAAZHJzL2Rvd25yZXYueG1sUEsFBgAAAAAEAAQA8wAAAAkGAAAAAA==&#10;" filled="f" strokecolor="red" strokeweight="1.5pt">
                <v:stroke joinstyle="miter"/>
              </v:roundrect>
            </w:pict>
          </mc:Fallback>
        </mc:AlternateContent>
      </w:r>
      <w:r w:rsidR="00041747">
        <w:rPr>
          <w:noProof/>
          <w:lang w:eastAsia="zh-CN"/>
        </w:rPr>
        <mc:AlternateContent>
          <mc:Choice Requires="wps">
            <w:drawing>
              <wp:anchor distT="0" distB="0" distL="114300" distR="114300" simplePos="0" relativeHeight="251689984" behindDoc="0" locked="0" layoutInCell="1" allowOverlap="1" wp14:anchorId="3DBB885A" wp14:editId="5E6AB65E">
                <wp:simplePos x="0" y="0"/>
                <wp:positionH relativeFrom="column">
                  <wp:posOffset>1285875</wp:posOffset>
                </wp:positionH>
                <wp:positionV relativeFrom="paragraph">
                  <wp:posOffset>607695</wp:posOffset>
                </wp:positionV>
                <wp:extent cx="542925" cy="133350"/>
                <wp:effectExtent l="0" t="0" r="28575" b="19050"/>
                <wp:wrapNone/>
                <wp:docPr id="50" name="Rounded Rectangle 50"/>
                <wp:cNvGraphicFramePr/>
                <a:graphic xmlns:a="http://schemas.openxmlformats.org/drawingml/2006/main">
                  <a:graphicData uri="http://schemas.microsoft.com/office/word/2010/wordprocessingShape">
                    <wps:wsp>
                      <wps:cNvSpPr/>
                      <wps:spPr>
                        <a:xfrm>
                          <a:off x="0" y="0"/>
                          <a:ext cx="542925" cy="1333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71CFB" id="Rounded Rectangle 50" o:spid="_x0000_s1026" style="position:absolute;margin-left:101.25pt;margin-top:47.85pt;width:42.7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2yogIAAJ0FAAAOAAAAZHJzL2Uyb0RvYy54bWysVN9vGjEMfp+0/yHK+zigsK2oR4VaMU1C&#10;bdV26nPIJdxJuThzAgf76+fkfhR11R6m8RDis/3Z/mL76vpYG3ZQ6CuwOZ+MxpwpK6Go7C7nP57X&#10;n75y5oOwhTBgVc5PyvPr5ccPV41bqCmUYAqFjECsXzQu52UIbpFlXpaqFn4ETllSasBaBBJxlxUo&#10;GkKvTTYdjz9nDWDhEKTynr7etkq+TPhaKxnutfYqMJNzyi2kE9O5jWe2vBKLHQpXVrJLQ/xDFrWo&#10;LAUdoG5FEGyP1R9QdSURPOgwklBnoHUlVaqBqpmM31TzVAqnUi1EjncDTf7/wcq7wwOyqsj5nOix&#10;oqY3eoS9LVTBHok9YXdGMdIRUY3zC7J/cg/YSZ6useqjxjr+Uz3smMg9DeSqY2CSPs5n08vpnDNJ&#10;qsnFxUWLmb06O/Thm4KaxUvOMWYRU0i8isPGB4pK9r1dDGhhXRmTHtFY1hDy5ZiAo8qDqYqoTQLu&#10;tjcG2UFQH6zXY/rFigjtzIwkY+ljrLOtLN3CyaiIYeyj0kQV1TJtI8QmVQOskFLZMGlVpShUG21+&#10;Hqz3SKETYETWlOWA3QH0li1Ij93m3NlHV5V6fHDuSv+b8+CRIoMNg3NdWcD3KjNUVRe5te9JaqmJ&#10;LG2hOFEjIbQT5p1cV/SMG+HDg0AaKeouWhPhng5tgF4KuhtnJeCv975He+p00nLW0Ijm3P/cC1Sc&#10;me+WZuByMpvFmU7CbP5lSgKea7bnGruvb4Bef0ILycl0jfbB9FeNUL/QNlnFqKQSVlLsnMuAvXAT&#10;2tVB+0iq1SqZ0Rw7ETb2yckIHlmNHfp8fBHoul4ONAR30I+zWLzp5tY2elpY7QPoKrX6K68d37QD&#10;UuN0+youmXM5Wb1u1eVvAAAA//8DAFBLAwQUAAYACAAAACEAw2cOFt0AAAAKAQAADwAAAGRycy9k&#10;b3ducmV2LnhtbEyPy07DMBBF90j8gzVI7KjTSGkejVNVlbJGBD7AjZ04EI9T223D3zOsYDmao3vP&#10;rQ+rndlN+zA5FLDdJMA09k5NOAr4eG9fCmAhSlRydqgFfOsAh+bxoZaVcnd807cujoxCMFRSgIlx&#10;qTgPvdFWho1bNNJvcN7KSKcfufLyTuF25mmS7LiVE1KDkYs+Gd1/dVcroB1e29yU8nPthi4tj6eL&#10;77OLEM9P63EPLOo1/sHwq0/q0JDT2V1RBTYLSJM0I1RAmeXACEiLgsadidzucuBNzf9PaH4AAAD/&#10;/wMAUEsBAi0AFAAGAAgAAAAhALaDOJL+AAAA4QEAABMAAAAAAAAAAAAAAAAAAAAAAFtDb250ZW50&#10;X1R5cGVzXS54bWxQSwECLQAUAAYACAAAACEAOP0h/9YAAACUAQAACwAAAAAAAAAAAAAAAAAvAQAA&#10;X3JlbHMvLnJlbHNQSwECLQAUAAYACAAAACEA3VwNsqICAACdBQAADgAAAAAAAAAAAAAAAAAuAgAA&#10;ZHJzL2Uyb0RvYy54bWxQSwECLQAUAAYACAAAACEAw2cOFt0AAAAKAQAADwAAAAAAAAAAAAAAAAD8&#10;BAAAZHJzL2Rvd25yZXYueG1sUEsFBgAAAAAEAAQA8wAAAAYGAAAAAA==&#10;" filled="f" strokecolor="red" strokeweight="1.5pt">
                <v:stroke joinstyle="miter"/>
              </v:roundrect>
            </w:pict>
          </mc:Fallback>
        </mc:AlternateContent>
      </w:r>
      <w:r w:rsidR="000123FF">
        <w:rPr>
          <w:noProof/>
          <w:lang w:eastAsia="zh-CN"/>
        </w:rPr>
        <w:drawing>
          <wp:inline distT="0" distB="0" distL="0" distR="0" wp14:anchorId="4B26B4C4" wp14:editId="4F577C58">
            <wp:extent cx="5727700" cy="1521879"/>
            <wp:effectExtent l="0" t="0" r="635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27700" cy="1521879"/>
                    </a:xfrm>
                    <a:prstGeom prst="rect">
                      <a:avLst/>
                    </a:prstGeom>
                  </pic:spPr>
                </pic:pic>
              </a:graphicData>
            </a:graphic>
          </wp:inline>
        </w:drawing>
      </w:r>
    </w:p>
    <w:p w:rsidR="00263EB8" w:rsidRDefault="00263EB8" w:rsidP="00263EB8">
      <w:pPr>
        <w:pStyle w:val="BodyText"/>
      </w:pPr>
    </w:p>
    <w:p w:rsidR="00C525C4" w:rsidRDefault="00C525C4" w:rsidP="00263EB8">
      <w:pPr>
        <w:pStyle w:val="BodyText"/>
      </w:pPr>
    </w:p>
    <w:p w:rsidR="00C525C4" w:rsidRDefault="00C525C4" w:rsidP="00263EB8">
      <w:pPr>
        <w:pStyle w:val="BodyText"/>
      </w:pPr>
    </w:p>
    <w:p w:rsidR="00586650" w:rsidRDefault="00061596" w:rsidP="00263EB8">
      <w:pPr>
        <w:pStyle w:val="Heading1"/>
      </w:pPr>
      <w:bookmarkStart w:id="22" w:name="_Toc66967189"/>
      <w:r>
        <w:t xml:space="preserve">Claim Status - </w:t>
      </w:r>
      <w:r w:rsidR="00263EB8">
        <w:t>More Information</w:t>
      </w:r>
      <w:bookmarkEnd w:id="22"/>
    </w:p>
    <w:p w:rsidR="00263EB8" w:rsidRPr="00FC2681" w:rsidRDefault="00263EB8" w:rsidP="00FC2681">
      <w:pPr>
        <w:spacing w:line="276" w:lineRule="auto"/>
        <w:rPr>
          <w:sz w:val="20"/>
          <w:lang w:val="en-GB"/>
        </w:rPr>
      </w:pPr>
      <w:r w:rsidRPr="00FC2681">
        <w:rPr>
          <w:sz w:val="20"/>
          <w:lang w:val="en-GB"/>
        </w:rPr>
        <w:t xml:space="preserve">When viewing the Claims and Reports tab in </w:t>
      </w:r>
      <w:proofErr w:type="spellStart"/>
      <w:r w:rsidRPr="00FC2681">
        <w:rPr>
          <w:sz w:val="20"/>
          <w:lang w:val="en-GB"/>
        </w:rPr>
        <w:t>QGrants</w:t>
      </w:r>
      <w:proofErr w:type="spellEnd"/>
      <w:r w:rsidRPr="00FC2681">
        <w:rPr>
          <w:sz w:val="20"/>
          <w:lang w:val="en-GB"/>
        </w:rPr>
        <w:t>, you may notice that your claim sitting in the “More Information” status.</w:t>
      </w:r>
    </w:p>
    <w:p w:rsidR="005A7A79" w:rsidRPr="00FC2681" w:rsidRDefault="00263EB8" w:rsidP="00FC2681">
      <w:pPr>
        <w:spacing w:line="276" w:lineRule="auto"/>
        <w:rPr>
          <w:sz w:val="20"/>
          <w:lang w:val="en-GB"/>
        </w:rPr>
      </w:pPr>
      <w:r w:rsidRPr="00FC2681">
        <w:rPr>
          <w:sz w:val="20"/>
          <w:lang w:val="en-GB"/>
        </w:rPr>
        <w:t>When the submitted claim is being asse</w:t>
      </w:r>
      <w:r w:rsidR="005A7A79" w:rsidRPr="00FC2681">
        <w:rPr>
          <w:sz w:val="20"/>
          <w:lang w:val="en-GB"/>
        </w:rPr>
        <w:t>ssed</w:t>
      </w:r>
      <w:r w:rsidR="00FC2681">
        <w:rPr>
          <w:sz w:val="20"/>
          <w:lang w:val="en-GB"/>
        </w:rPr>
        <w:t xml:space="preserve"> by a Grants Officer</w:t>
      </w:r>
      <w:r w:rsidR="005A7A79" w:rsidRPr="00FC2681">
        <w:rPr>
          <w:sz w:val="20"/>
          <w:lang w:val="en-GB"/>
        </w:rPr>
        <w:t xml:space="preserve">, the </w:t>
      </w:r>
      <w:r w:rsidR="00FC2681">
        <w:rPr>
          <w:sz w:val="20"/>
          <w:lang w:val="en-GB"/>
        </w:rPr>
        <w:t xml:space="preserve">claim </w:t>
      </w:r>
      <w:r w:rsidR="005A7A79" w:rsidRPr="00FC2681">
        <w:rPr>
          <w:sz w:val="20"/>
          <w:lang w:val="en-GB"/>
        </w:rPr>
        <w:t>may</w:t>
      </w:r>
      <w:r w:rsidRPr="00FC2681">
        <w:rPr>
          <w:sz w:val="20"/>
          <w:lang w:val="en-GB"/>
        </w:rPr>
        <w:t xml:space="preserve"> </w:t>
      </w:r>
      <w:r w:rsidR="00FC2681">
        <w:rPr>
          <w:sz w:val="20"/>
          <w:lang w:val="en-GB"/>
        </w:rPr>
        <w:t xml:space="preserve">be </w:t>
      </w:r>
      <w:r w:rsidRPr="00FC2681">
        <w:rPr>
          <w:sz w:val="20"/>
          <w:lang w:val="en-GB"/>
        </w:rPr>
        <w:t>change</w:t>
      </w:r>
      <w:r w:rsidR="00FC2681">
        <w:rPr>
          <w:sz w:val="20"/>
          <w:lang w:val="en-GB"/>
        </w:rPr>
        <w:t>d to</w:t>
      </w:r>
      <w:r w:rsidRPr="00FC2681">
        <w:rPr>
          <w:sz w:val="20"/>
          <w:lang w:val="en-GB"/>
        </w:rPr>
        <w:t xml:space="preserve"> the status </w:t>
      </w:r>
      <w:r w:rsidR="005A7A79" w:rsidRPr="00FC2681">
        <w:rPr>
          <w:sz w:val="20"/>
          <w:lang w:val="en-GB"/>
        </w:rPr>
        <w:t xml:space="preserve">of </w:t>
      </w:r>
      <w:r w:rsidRPr="00FC2681">
        <w:rPr>
          <w:sz w:val="20"/>
          <w:lang w:val="en-GB"/>
        </w:rPr>
        <w:t xml:space="preserve">“More Information”. </w:t>
      </w:r>
      <w:r w:rsidR="005A7A79" w:rsidRPr="00FC2681">
        <w:rPr>
          <w:sz w:val="20"/>
          <w:lang w:val="en-GB"/>
        </w:rPr>
        <w:t xml:space="preserve">The </w:t>
      </w:r>
      <w:r w:rsidR="00FC2681">
        <w:rPr>
          <w:sz w:val="20"/>
          <w:lang w:val="en-GB"/>
        </w:rPr>
        <w:t>Grants</w:t>
      </w:r>
      <w:r w:rsidR="005A7A79" w:rsidRPr="00FC2681">
        <w:rPr>
          <w:sz w:val="20"/>
          <w:lang w:val="en-GB"/>
        </w:rPr>
        <w:t xml:space="preserve"> </w:t>
      </w:r>
      <w:r w:rsidR="00FC2681">
        <w:rPr>
          <w:sz w:val="20"/>
          <w:lang w:val="en-GB"/>
        </w:rPr>
        <w:t>O</w:t>
      </w:r>
      <w:r w:rsidR="005A7A79" w:rsidRPr="00FC2681">
        <w:rPr>
          <w:sz w:val="20"/>
          <w:lang w:val="en-GB"/>
        </w:rPr>
        <w:t xml:space="preserve">fficer will contact the service before this status is changed using the contact details listed in </w:t>
      </w:r>
      <w:proofErr w:type="spellStart"/>
      <w:r w:rsidR="005A7A79" w:rsidRPr="00FC2681">
        <w:rPr>
          <w:sz w:val="20"/>
          <w:lang w:val="en-GB"/>
        </w:rPr>
        <w:t>QGrants</w:t>
      </w:r>
      <w:proofErr w:type="spellEnd"/>
      <w:r w:rsidR="005A7A79" w:rsidRPr="00FC2681">
        <w:rPr>
          <w:sz w:val="20"/>
          <w:lang w:val="en-GB"/>
        </w:rPr>
        <w:t>.</w:t>
      </w:r>
    </w:p>
    <w:p w:rsidR="00263EB8" w:rsidRPr="00FC2681" w:rsidRDefault="00FC2681" w:rsidP="00FC2681">
      <w:pPr>
        <w:spacing w:line="276" w:lineRule="auto"/>
        <w:rPr>
          <w:sz w:val="20"/>
          <w:lang w:val="en-GB"/>
        </w:rPr>
      </w:pPr>
      <w:r>
        <w:rPr>
          <w:sz w:val="20"/>
          <w:lang w:val="en-GB"/>
        </w:rPr>
        <w:t xml:space="preserve">Claims with a Status of “More Information” </w:t>
      </w:r>
      <w:r w:rsidR="00263EB8" w:rsidRPr="00FC2681">
        <w:rPr>
          <w:sz w:val="20"/>
          <w:lang w:val="en-GB"/>
        </w:rPr>
        <w:t xml:space="preserve">allow the service to go back into the claim and make </w:t>
      </w:r>
      <w:r>
        <w:rPr>
          <w:sz w:val="20"/>
          <w:lang w:val="en-GB"/>
        </w:rPr>
        <w:t xml:space="preserve">any necessary </w:t>
      </w:r>
      <w:r w:rsidR="00263EB8" w:rsidRPr="00FC2681">
        <w:rPr>
          <w:sz w:val="20"/>
          <w:lang w:val="en-GB"/>
        </w:rPr>
        <w:t>changes before the claim can be processed.</w:t>
      </w:r>
    </w:p>
    <w:p w:rsidR="005A7A79" w:rsidRPr="00FC2681" w:rsidRDefault="00263EB8" w:rsidP="00FC2681">
      <w:pPr>
        <w:spacing w:line="276" w:lineRule="auto"/>
        <w:rPr>
          <w:sz w:val="20"/>
          <w:lang w:val="en-GB"/>
        </w:rPr>
      </w:pPr>
      <w:r w:rsidRPr="00FC2681">
        <w:rPr>
          <w:sz w:val="20"/>
          <w:lang w:val="en-GB"/>
        </w:rPr>
        <w:t xml:space="preserve">If you note that your claim is in this status and are unsure why, please </w:t>
      </w:r>
      <w:r w:rsidR="005A7A79" w:rsidRPr="00FC2681">
        <w:rPr>
          <w:sz w:val="20"/>
          <w:lang w:val="en-GB"/>
        </w:rPr>
        <w:t xml:space="preserve">contact the </w:t>
      </w:r>
      <w:r w:rsidR="00FC2681">
        <w:rPr>
          <w:sz w:val="20"/>
          <w:lang w:val="en-GB"/>
        </w:rPr>
        <w:t>Grants Support</w:t>
      </w:r>
      <w:r w:rsidR="005A7A79" w:rsidRPr="00FC2681">
        <w:rPr>
          <w:sz w:val="20"/>
          <w:lang w:val="en-GB"/>
        </w:rPr>
        <w:t xml:space="preserve"> Team on 07 3035 2244 so that we can advise what additional information is required.</w:t>
      </w:r>
    </w:p>
    <w:p w:rsidR="00FC2681" w:rsidRDefault="00FC2681" w:rsidP="00C525C4">
      <w:pPr>
        <w:pStyle w:val="Heading1"/>
      </w:pPr>
    </w:p>
    <w:p w:rsidR="00C525C4" w:rsidRDefault="00C525C4" w:rsidP="00C525C4">
      <w:pPr>
        <w:pStyle w:val="Heading1"/>
      </w:pPr>
      <w:bookmarkStart w:id="23" w:name="_Toc66967190"/>
      <w:r>
        <w:lastRenderedPageBreak/>
        <w:t>Claim Adjustments</w:t>
      </w:r>
      <w:bookmarkEnd w:id="23"/>
    </w:p>
    <w:p w:rsidR="00C525C4" w:rsidRDefault="00C525C4" w:rsidP="00C525C4">
      <w:pPr>
        <w:pStyle w:val="BodyText"/>
        <w:rPr>
          <w:lang w:val="en-GB"/>
        </w:rPr>
      </w:pPr>
      <w:r>
        <w:rPr>
          <w:lang w:val="en-GB"/>
        </w:rPr>
        <w:t xml:space="preserve">Once a claim has been submitted in </w:t>
      </w:r>
      <w:proofErr w:type="spellStart"/>
      <w:r>
        <w:rPr>
          <w:lang w:val="en-GB"/>
        </w:rPr>
        <w:t>QGrants</w:t>
      </w:r>
      <w:proofErr w:type="spellEnd"/>
      <w:r>
        <w:rPr>
          <w:lang w:val="en-GB"/>
        </w:rPr>
        <w:t>, you are unable to make changes to that claim. If you have identified that there are errors in your claim, please follow the steps below:</w:t>
      </w:r>
    </w:p>
    <w:p w:rsidR="00C525C4" w:rsidRDefault="00C525C4" w:rsidP="00C525C4">
      <w:pPr>
        <w:pStyle w:val="BodyText"/>
        <w:rPr>
          <w:lang w:val="en-GB"/>
        </w:rPr>
      </w:pPr>
    </w:p>
    <w:p w:rsidR="00C525C4" w:rsidRPr="00C525C4" w:rsidRDefault="00C525C4" w:rsidP="00281EC2">
      <w:pPr>
        <w:pStyle w:val="BodyText"/>
        <w:numPr>
          <w:ilvl w:val="0"/>
          <w:numId w:val="19"/>
        </w:numPr>
        <w:rPr>
          <w:lang w:val="en-GB"/>
        </w:rPr>
      </w:pPr>
      <w:r w:rsidRPr="00C525C4">
        <w:rPr>
          <w:lang w:val="en-GB"/>
        </w:rPr>
        <w:t xml:space="preserve">The claim has the status of </w:t>
      </w:r>
      <w:r w:rsidRPr="00C525C4">
        <w:rPr>
          <w:b/>
          <w:u w:val="single"/>
          <w:lang w:val="en-GB"/>
        </w:rPr>
        <w:t>“In Process”</w:t>
      </w:r>
      <w:r w:rsidRPr="00C525C4">
        <w:rPr>
          <w:lang w:val="en-GB"/>
        </w:rPr>
        <w:t xml:space="preserve"> – Please call the </w:t>
      </w:r>
      <w:r w:rsidR="00E6421E">
        <w:t>Grants Support</w:t>
      </w:r>
      <w:r>
        <w:t xml:space="preserve"> Team on 07 3035 2244 and ask that they open the claim up so that you can make changes to the claim in </w:t>
      </w:r>
      <w:proofErr w:type="spellStart"/>
      <w:r>
        <w:t>QGrants</w:t>
      </w:r>
      <w:proofErr w:type="spellEnd"/>
      <w:r>
        <w:t xml:space="preserve">. Once you have made the necessary changes, you will need to </w:t>
      </w:r>
      <w:r w:rsidR="00E6421E">
        <w:t>re-submit the claim</w:t>
      </w:r>
      <w:r>
        <w:t>.</w:t>
      </w:r>
    </w:p>
    <w:p w:rsidR="00E6421E" w:rsidRDefault="00E6421E" w:rsidP="00E6421E">
      <w:pPr>
        <w:pStyle w:val="BodyText"/>
        <w:ind w:left="778"/>
        <w:rPr>
          <w:lang w:val="en-GB"/>
        </w:rPr>
      </w:pPr>
    </w:p>
    <w:p w:rsidR="00C525C4" w:rsidRPr="00C525C4" w:rsidRDefault="00C525C4" w:rsidP="00281EC2">
      <w:pPr>
        <w:pStyle w:val="BodyText"/>
        <w:numPr>
          <w:ilvl w:val="0"/>
          <w:numId w:val="19"/>
        </w:numPr>
        <w:rPr>
          <w:lang w:val="en-GB"/>
        </w:rPr>
      </w:pPr>
      <w:r>
        <w:t xml:space="preserve">The claim is in the status of </w:t>
      </w:r>
      <w:r w:rsidRPr="00C525C4">
        <w:rPr>
          <w:b/>
          <w:u w:val="single"/>
        </w:rPr>
        <w:t>“Approved”</w:t>
      </w:r>
      <w:r>
        <w:t xml:space="preserve"> – The claim cannot be amended by the service in </w:t>
      </w:r>
      <w:proofErr w:type="spellStart"/>
      <w:r>
        <w:t>QGrants</w:t>
      </w:r>
      <w:proofErr w:type="spellEnd"/>
      <w:r>
        <w:t xml:space="preserve">. Please email the </w:t>
      </w:r>
      <w:r w:rsidR="00E6421E">
        <w:t>Grants Support</w:t>
      </w:r>
      <w:r>
        <w:t xml:space="preserve"> Team</w:t>
      </w:r>
      <w:r w:rsidR="00A67AEA">
        <w:t xml:space="preserve"> at </w:t>
      </w:r>
      <w:hyperlink r:id="rId32" w:history="1">
        <w:r w:rsidR="00A67AEA" w:rsidRPr="005E7EE1">
          <w:rPr>
            <w:rStyle w:val="Hyperlink"/>
          </w:rPr>
          <w:t>QKFS.LDC@qed.qld.gov.au</w:t>
        </w:r>
      </w:hyperlink>
      <w:r w:rsidR="00A67AEA">
        <w:t xml:space="preserve"> to request an adjustment to your claim. </w:t>
      </w:r>
    </w:p>
    <w:p w:rsidR="00C525C4" w:rsidRDefault="00C525C4" w:rsidP="00C525C4">
      <w:pPr>
        <w:pStyle w:val="BodyText"/>
        <w:rPr>
          <w:lang w:val="en-GB"/>
        </w:rPr>
      </w:pPr>
    </w:p>
    <w:p w:rsidR="00C525C4" w:rsidRDefault="00C525C4" w:rsidP="00C525C4">
      <w:pPr>
        <w:pStyle w:val="BodyText"/>
        <w:rPr>
          <w:lang w:val="en-GB"/>
        </w:rPr>
      </w:pPr>
    </w:p>
    <w:p w:rsidR="00C525C4" w:rsidRDefault="005545B0" w:rsidP="00C525C4">
      <w:pPr>
        <w:pStyle w:val="BodyText"/>
        <w:rPr>
          <w:lang w:val="en-GB"/>
        </w:rPr>
      </w:pPr>
      <w:r>
        <w:rPr>
          <w:lang w:val="en-GB"/>
        </w:rPr>
        <w:t>Adjustments to claims that have already been approved and paid to the service, can only be made for the previous quarter. Adjustments to claims prior to the previous quarter, may be accepted at the discretion of the department.</w:t>
      </w:r>
    </w:p>
    <w:p w:rsidR="005545B0" w:rsidRDefault="005545B0" w:rsidP="00C525C4">
      <w:pPr>
        <w:pStyle w:val="BodyText"/>
        <w:rPr>
          <w:lang w:val="en-GB"/>
        </w:rPr>
      </w:pPr>
    </w:p>
    <w:p w:rsidR="005545B0" w:rsidRDefault="00CB3B44" w:rsidP="00CB3B44">
      <w:pPr>
        <w:pStyle w:val="Heading3"/>
        <w:rPr>
          <w:lang w:val="en-GB"/>
        </w:rPr>
      </w:pPr>
      <w:bookmarkStart w:id="24" w:name="_Toc66967191"/>
      <w:r>
        <w:rPr>
          <w:lang w:val="en-GB"/>
        </w:rPr>
        <w:t>Requesting your claim adjustment</w:t>
      </w:r>
      <w:bookmarkEnd w:id="24"/>
    </w:p>
    <w:p w:rsidR="00CB3B44" w:rsidRDefault="00CB3B44" w:rsidP="00C525C4">
      <w:pPr>
        <w:pStyle w:val="BodyText"/>
        <w:rPr>
          <w:lang w:val="en-GB"/>
        </w:rPr>
      </w:pPr>
      <w:r>
        <w:rPr>
          <w:lang w:val="en-GB"/>
        </w:rPr>
        <w:t>Print a copy of your cla</w:t>
      </w:r>
      <w:r w:rsidR="00000AD0">
        <w:rPr>
          <w:lang w:val="en-GB"/>
        </w:rPr>
        <w:t xml:space="preserve">im summary report from </w:t>
      </w:r>
      <w:proofErr w:type="spellStart"/>
      <w:r w:rsidR="00000AD0">
        <w:rPr>
          <w:lang w:val="en-GB"/>
        </w:rPr>
        <w:t>QGrants</w:t>
      </w:r>
      <w:proofErr w:type="spellEnd"/>
      <w:r w:rsidR="00000AD0">
        <w:rPr>
          <w:lang w:val="en-GB"/>
        </w:rPr>
        <w:t xml:space="preserve"> by going to the Claims and Reports tab, and clicking on the View past claims button.</w:t>
      </w:r>
    </w:p>
    <w:p w:rsidR="00000AD0" w:rsidRDefault="00000AD0" w:rsidP="00C525C4">
      <w:pPr>
        <w:pStyle w:val="BodyText"/>
        <w:rPr>
          <w:lang w:val="en-GB"/>
        </w:rPr>
      </w:pPr>
    </w:p>
    <w:p w:rsidR="00000AD0" w:rsidRDefault="00000AD0" w:rsidP="00C525C4">
      <w:pPr>
        <w:pStyle w:val="BodyText"/>
        <w:rPr>
          <w:lang w:val="en-GB"/>
        </w:rPr>
      </w:pPr>
      <w:r>
        <w:rPr>
          <w:noProof/>
          <w:lang w:eastAsia="zh-CN" w:bidi="ar-SA"/>
        </w:rPr>
        <w:drawing>
          <wp:inline distT="0" distB="0" distL="0" distR="0" wp14:anchorId="1229C67F" wp14:editId="455CD690">
            <wp:extent cx="4323283" cy="971540"/>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12245" cy="991532"/>
                    </a:xfrm>
                    <a:prstGeom prst="rect">
                      <a:avLst/>
                    </a:prstGeom>
                  </pic:spPr>
                </pic:pic>
              </a:graphicData>
            </a:graphic>
          </wp:inline>
        </w:drawing>
      </w:r>
    </w:p>
    <w:p w:rsidR="00000AD0" w:rsidRDefault="00000AD0" w:rsidP="00C525C4">
      <w:pPr>
        <w:pStyle w:val="BodyText"/>
        <w:rPr>
          <w:lang w:val="en-GB"/>
        </w:rPr>
      </w:pPr>
    </w:p>
    <w:p w:rsidR="00000AD0" w:rsidRDefault="00823DC0" w:rsidP="00C525C4">
      <w:pPr>
        <w:pStyle w:val="BodyText"/>
        <w:rPr>
          <w:lang w:val="en-GB"/>
        </w:rPr>
      </w:pPr>
      <w:r>
        <w:rPr>
          <w:lang w:val="en-GB"/>
        </w:rPr>
        <w:t xml:space="preserve">You will find a list of </w:t>
      </w:r>
      <w:r w:rsidR="00000AD0">
        <w:rPr>
          <w:lang w:val="en-GB"/>
        </w:rPr>
        <w:t>the claims that you have submitted for all of your services. Find the claim that you need to make an adjustment to and click on the pdf icon to view the claim summary.</w:t>
      </w:r>
    </w:p>
    <w:p w:rsidR="00000AD0" w:rsidRDefault="00000AD0" w:rsidP="00C525C4">
      <w:pPr>
        <w:pStyle w:val="BodyText"/>
        <w:rPr>
          <w:lang w:val="en-GB"/>
        </w:rPr>
      </w:pPr>
    </w:p>
    <w:p w:rsidR="00000AD0" w:rsidRDefault="00000AD0" w:rsidP="00C525C4">
      <w:pPr>
        <w:pStyle w:val="BodyText"/>
        <w:rPr>
          <w:lang w:val="en-GB"/>
        </w:rPr>
      </w:pPr>
      <w:r>
        <w:rPr>
          <w:noProof/>
          <w:lang w:eastAsia="zh-CN" w:bidi="ar-SA"/>
        </w:rPr>
        <w:drawing>
          <wp:inline distT="0" distB="0" distL="0" distR="0" wp14:anchorId="363B5361" wp14:editId="516DA000">
            <wp:extent cx="848563" cy="44585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74831" cy="459657"/>
                    </a:xfrm>
                    <a:prstGeom prst="rect">
                      <a:avLst/>
                    </a:prstGeom>
                  </pic:spPr>
                </pic:pic>
              </a:graphicData>
            </a:graphic>
          </wp:inline>
        </w:drawing>
      </w:r>
    </w:p>
    <w:p w:rsidR="00000AD0" w:rsidRDefault="00000AD0" w:rsidP="00C525C4">
      <w:pPr>
        <w:pStyle w:val="BodyText"/>
        <w:rPr>
          <w:lang w:val="en-GB"/>
        </w:rPr>
      </w:pPr>
    </w:p>
    <w:p w:rsidR="00000AD0" w:rsidRDefault="00000AD0" w:rsidP="00C525C4">
      <w:pPr>
        <w:pStyle w:val="BodyText"/>
        <w:rPr>
          <w:lang w:val="en-GB"/>
        </w:rPr>
      </w:pPr>
      <w:r>
        <w:rPr>
          <w:lang w:val="en-GB"/>
        </w:rPr>
        <w:t>Once you have printed this summary, you can identify the changes that need to be made.</w:t>
      </w:r>
    </w:p>
    <w:p w:rsidR="00000AD0" w:rsidRDefault="00000AD0" w:rsidP="00C525C4">
      <w:pPr>
        <w:pStyle w:val="BodyText"/>
        <w:rPr>
          <w:lang w:val="en-GB"/>
        </w:rPr>
      </w:pPr>
      <w:r>
        <w:rPr>
          <w:lang w:val="en-GB"/>
        </w:rPr>
        <w:t>You can do this by crossing out the values that you submitted and writing what they need to be changed to.</w:t>
      </w:r>
    </w:p>
    <w:p w:rsidR="00000AD0" w:rsidRDefault="00000AD0" w:rsidP="00C525C4">
      <w:pPr>
        <w:pStyle w:val="BodyText"/>
        <w:rPr>
          <w:lang w:val="en-GB"/>
        </w:rPr>
      </w:pPr>
    </w:p>
    <w:p w:rsidR="00000AD0" w:rsidRDefault="00000AD0" w:rsidP="00C525C4">
      <w:pPr>
        <w:pStyle w:val="BodyText"/>
        <w:rPr>
          <w:noProof/>
          <w:lang w:eastAsia="zh-CN"/>
        </w:rPr>
      </w:pPr>
      <w:r>
        <w:rPr>
          <w:noProof/>
          <w:lang w:eastAsia="zh-CN" w:bidi="ar-SA"/>
        </w:rPr>
        <w:drawing>
          <wp:inline distT="0" distB="0" distL="0" distR="0" wp14:anchorId="5468D81F" wp14:editId="6C2753CA">
            <wp:extent cx="3934835" cy="2121408"/>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1853" cy="2168322"/>
                    </a:xfrm>
                    <a:prstGeom prst="rect">
                      <a:avLst/>
                    </a:prstGeom>
                  </pic:spPr>
                </pic:pic>
              </a:graphicData>
            </a:graphic>
          </wp:inline>
        </w:drawing>
      </w:r>
      <w:r w:rsidRPr="00000AD0">
        <w:rPr>
          <w:noProof/>
          <w:lang w:eastAsia="zh-CN"/>
        </w:rPr>
        <w:t xml:space="preserve"> </w:t>
      </w:r>
    </w:p>
    <w:p w:rsidR="00000AD0" w:rsidRDefault="00000AD0" w:rsidP="00000AD0">
      <w:pPr>
        <w:pStyle w:val="BodyText"/>
        <w:rPr>
          <w:lang w:val="en-GB"/>
        </w:rPr>
      </w:pPr>
      <w:r>
        <w:rPr>
          <w:lang w:val="en-GB"/>
        </w:rPr>
        <w:lastRenderedPageBreak/>
        <w:t xml:space="preserve">When requesting QKFS Plus changes, please ensure that you identify the changes to the </w:t>
      </w:r>
      <w:r w:rsidR="00F52F36">
        <w:rPr>
          <w:lang w:val="en-GB"/>
        </w:rPr>
        <w:t>categories as well as the total</w:t>
      </w:r>
      <w:r>
        <w:rPr>
          <w:lang w:val="en-GB"/>
        </w:rPr>
        <w:t xml:space="preserve"> so that we are able to make th</w:t>
      </w:r>
      <w:r w:rsidR="00F52F36">
        <w:rPr>
          <w:lang w:val="en-GB"/>
        </w:rPr>
        <w:t>e correct changes to</w:t>
      </w:r>
      <w:r>
        <w:rPr>
          <w:lang w:val="en-GB"/>
        </w:rPr>
        <w:t xml:space="preserve"> the claim.</w:t>
      </w:r>
    </w:p>
    <w:p w:rsidR="00000AD0" w:rsidRDefault="00000AD0" w:rsidP="00000AD0">
      <w:pPr>
        <w:pStyle w:val="BodyText"/>
        <w:rPr>
          <w:lang w:val="en-GB"/>
        </w:rPr>
      </w:pPr>
    </w:p>
    <w:p w:rsidR="00000AD0" w:rsidRDefault="00000AD0" w:rsidP="00C525C4">
      <w:pPr>
        <w:pStyle w:val="BodyText"/>
        <w:rPr>
          <w:noProof/>
          <w:lang w:eastAsia="zh-CN"/>
        </w:rPr>
      </w:pPr>
      <w:r>
        <w:rPr>
          <w:noProof/>
          <w:lang w:eastAsia="zh-CN" w:bidi="ar-SA"/>
        </w:rPr>
        <w:drawing>
          <wp:inline distT="0" distB="0" distL="0" distR="0" wp14:anchorId="2A4DC896" wp14:editId="1FE77EA0">
            <wp:extent cx="4942132" cy="9582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1335" cy="1027941"/>
                    </a:xfrm>
                    <a:prstGeom prst="rect">
                      <a:avLst/>
                    </a:prstGeom>
                  </pic:spPr>
                </pic:pic>
              </a:graphicData>
            </a:graphic>
          </wp:inline>
        </w:drawing>
      </w:r>
    </w:p>
    <w:p w:rsidR="00000AD0" w:rsidRDefault="00000AD0" w:rsidP="00C525C4">
      <w:pPr>
        <w:pStyle w:val="BodyText"/>
        <w:rPr>
          <w:noProof/>
          <w:lang w:eastAsia="zh-CN"/>
        </w:rPr>
      </w:pPr>
    </w:p>
    <w:p w:rsidR="00000AD0" w:rsidRDefault="00000AD0" w:rsidP="00C525C4">
      <w:pPr>
        <w:pStyle w:val="BodyText"/>
        <w:rPr>
          <w:lang w:val="en-GB"/>
        </w:rPr>
      </w:pPr>
    </w:p>
    <w:p w:rsidR="00F52F36" w:rsidRDefault="00F52F36" w:rsidP="00C525C4">
      <w:pPr>
        <w:pStyle w:val="BodyText"/>
      </w:pPr>
      <w:r>
        <w:rPr>
          <w:lang w:val="en-GB"/>
        </w:rPr>
        <w:t xml:space="preserve">The claim summary can then be scanned and emailed to the </w:t>
      </w:r>
      <w:r w:rsidR="00823DC0">
        <w:t>Grants Support</w:t>
      </w:r>
      <w:r>
        <w:t xml:space="preserve"> Team at </w:t>
      </w:r>
      <w:hyperlink r:id="rId37" w:history="1">
        <w:r w:rsidRPr="005E7EE1">
          <w:rPr>
            <w:rStyle w:val="Hyperlink"/>
          </w:rPr>
          <w:t>QKFS.LDC@qed.qld.gov.au</w:t>
        </w:r>
      </w:hyperlink>
      <w:r>
        <w:t xml:space="preserve"> to request an adjustment to your claim.</w:t>
      </w:r>
    </w:p>
    <w:p w:rsidR="00F52F36" w:rsidRDefault="00F52F36" w:rsidP="00C525C4">
      <w:pPr>
        <w:pStyle w:val="BodyText"/>
      </w:pPr>
    </w:p>
    <w:p w:rsidR="00F52F36" w:rsidRDefault="00C6490A" w:rsidP="00C525C4">
      <w:pPr>
        <w:pStyle w:val="BodyText"/>
      </w:pPr>
      <w:r>
        <w:t>If the claim adjustment has resulted in</w:t>
      </w:r>
      <w:r w:rsidR="00F52F36">
        <w:t xml:space="preserve"> an increase to your original funding amount, the difference will be paid to the same bank account as the original claim within 3-5 business days after the adjustment has been approved.</w:t>
      </w:r>
    </w:p>
    <w:p w:rsidR="00F52F36" w:rsidRDefault="00F52F36" w:rsidP="00C525C4">
      <w:pPr>
        <w:pStyle w:val="BodyText"/>
      </w:pPr>
    </w:p>
    <w:p w:rsidR="00F52F36" w:rsidRDefault="00C6490A" w:rsidP="00C525C4">
      <w:pPr>
        <w:pStyle w:val="BodyText"/>
      </w:pPr>
      <w:r>
        <w:t>If the claim adjustment has resulted in a decrease to your original funding amount, an invoice will be issued to the service for payment. When paying the invoice, please ensure that you follow the directions at the bottom so that the payment can be assigned correctly.</w:t>
      </w:r>
    </w:p>
    <w:p w:rsidR="00C6490A" w:rsidRDefault="00C6490A" w:rsidP="00C525C4">
      <w:pPr>
        <w:pStyle w:val="BodyText"/>
      </w:pPr>
    </w:p>
    <w:p w:rsidR="00C6490A" w:rsidRDefault="00C6490A" w:rsidP="00C525C4">
      <w:pPr>
        <w:pStyle w:val="BodyText"/>
      </w:pPr>
      <w:r>
        <w:rPr>
          <w:noProof/>
          <w:lang w:eastAsia="zh-CN" w:bidi="ar-SA"/>
        </w:rPr>
        <w:drawing>
          <wp:inline distT="0" distB="0" distL="0" distR="0" wp14:anchorId="5A3A368C" wp14:editId="1DCF34CE">
            <wp:extent cx="5727700" cy="734695"/>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734695"/>
                    </a:xfrm>
                    <a:prstGeom prst="rect">
                      <a:avLst/>
                    </a:prstGeom>
                  </pic:spPr>
                </pic:pic>
              </a:graphicData>
            </a:graphic>
          </wp:inline>
        </w:drawing>
      </w:r>
    </w:p>
    <w:p w:rsidR="00C6490A" w:rsidRPr="00C6490A" w:rsidRDefault="00C6490A" w:rsidP="00C525C4">
      <w:pPr>
        <w:pStyle w:val="BodyText"/>
      </w:pPr>
      <w:r>
        <w:t>If payment of the invoice is not received before the next quarterly claim is processed, the outstanding amount will be automatically deducted from that payment.</w:t>
      </w:r>
    </w:p>
    <w:sectPr w:rsidR="00C6490A" w:rsidRPr="00C6490A" w:rsidSect="00D35204">
      <w:headerReference w:type="default" r:id="rId39"/>
      <w:footerReference w:type="default" r:id="rId40"/>
      <w:headerReference w:type="first" r:id="rId41"/>
      <w:footerReference w:type="first" r:id="rId42"/>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DE9" w:rsidRDefault="00EB6DE9" w:rsidP="00190C24">
      <w:r>
        <w:separator/>
      </w:r>
    </w:p>
  </w:endnote>
  <w:endnote w:type="continuationSeparator" w:id="0">
    <w:p w:rsidR="00EB6DE9" w:rsidRDefault="00EB6DE9"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EB8" w:rsidRDefault="00263EB8" w:rsidP="003D4919">
    <w:pPr>
      <w:pStyle w:val="Footer"/>
      <w:spacing w:line="240" w:lineRule="auto"/>
      <w:rPr>
        <w:noProof/>
        <w:sz w:val="16"/>
        <w:szCs w:val="16"/>
      </w:rPr>
    </w:pPr>
    <w:r>
      <w:rPr>
        <w:sz w:val="16"/>
        <w:szCs w:val="16"/>
      </w:rPr>
      <w:t xml:space="preserve">Step 3 Guide for </w:t>
    </w:r>
    <w:proofErr w:type="spellStart"/>
    <w:r>
      <w:rPr>
        <w:sz w:val="16"/>
        <w:szCs w:val="16"/>
      </w:rPr>
      <w:t>QGrants</w:t>
    </w:r>
    <w:proofErr w:type="spellEnd"/>
    <w:r>
      <w:rPr>
        <w:sz w:val="16"/>
        <w:szCs w:val="16"/>
      </w:rPr>
      <w:t xml:space="preserve"> – Quarterly Claims – Long Day Care</w:t>
    </w:r>
    <w:r>
      <w:rPr>
        <w:sz w:val="16"/>
        <w:szCs w:val="16"/>
      </w:rPr>
      <w:tab/>
    </w:r>
    <w:r>
      <w:rPr>
        <w:sz w:val="16"/>
        <w:szCs w:val="16"/>
      </w:rPr>
      <w:tab/>
    </w:r>
    <w:r w:rsidRPr="00B33AD3">
      <w:rPr>
        <w:sz w:val="16"/>
        <w:szCs w:val="16"/>
      </w:rPr>
      <w:fldChar w:fldCharType="begin"/>
    </w:r>
    <w:r w:rsidRPr="00B33AD3">
      <w:rPr>
        <w:sz w:val="16"/>
        <w:szCs w:val="16"/>
      </w:rPr>
      <w:instrText xml:space="preserve"> PAGE   \* MERGEFORMAT </w:instrText>
    </w:r>
    <w:r w:rsidRPr="00B33AD3">
      <w:rPr>
        <w:sz w:val="16"/>
        <w:szCs w:val="16"/>
      </w:rPr>
      <w:fldChar w:fldCharType="separate"/>
    </w:r>
    <w:r w:rsidR="00A963FF">
      <w:rPr>
        <w:noProof/>
        <w:sz w:val="16"/>
        <w:szCs w:val="16"/>
      </w:rPr>
      <w:t>8</w:t>
    </w:r>
    <w:r w:rsidRPr="00B33AD3">
      <w:rPr>
        <w:noProof/>
        <w:sz w:val="16"/>
        <w:szCs w:val="16"/>
      </w:rPr>
      <w:fldChar w:fldCharType="end"/>
    </w:r>
  </w:p>
  <w:p w:rsidR="00263EB8" w:rsidRPr="003D4919" w:rsidRDefault="003F751B" w:rsidP="003D4919">
    <w:pPr>
      <w:pStyle w:val="Footer"/>
      <w:spacing w:line="240" w:lineRule="auto"/>
      <w:rPr>
        <w:sz w:val="16"/>
        <w:szCs w:val="16"/>
      </w:rPr>
    </w:pPr>
    <w:r>
      <w:rPr>
        <w:noProof/>
        <w:sz w:val="16"/>
        <w:szCs w:val="16"/>
      </w:rPr>
      <w:t>July</w:t>
    </w:r>
    <w:r w:rsidR="00263EB8">
      <w:rPr>
        <w:noProof/>
        <w:sz w:val="16"/>
        <w:szCs w:val="16"/>
      </w:rPr>
      <w:t xml:space="preserve"> 2021</w:t>
    </w:r>
    <w:r w:rsidR="005D2CA2">
      <w:rPr>
        <w:noProof/>
        <w:sz w:val="16"/>
        <w:szCs w:val="16"/>
      </w:rPr>
      <w:t xml:space="preserve"> </w:t>
    </w:r>
    <w:r w:rsidR="005D2CA2">
      <w:rPr>
        <w:noProof/>
        <w:sz w:val="16"/>
        <w:szCs w:val="16"/>
      </w:rPr>
      <w:tab/>
    </w:r>
    <w:r w:rsidR="005D2CA2">
      <w:rPr>
        <w:noProof/>
        <w:sz w:val="16"/>
        <w:szCs w:val="16"/>
      </w:rPr>
      <w:tab/>
      <w:t>21/162822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EB8" w:rsidRDefault="00263EB8">
    <w:pPr>
      <w:pStyle w:val="Footer"/>
    </w:pPr>
    <w:r>
      <w:rPr>
        <w:noProof/>
        <w:lang w:eastAsia="zh-CN"/>
      </w:rPr>
      <w:drawing>
        <wp:anchor distT="0" distB="0" distL="114300" distR="114300" simplePos="0" relativeHeight="251661312" behindDoc="1" locked="0" layoutInCell="1" allowOverlap="1" wp14:anchorId="33DD7C79" wp14:editId="52FD0A45">
          <wp:simplePos x="0" y="0"/>
          <wp:positionH relativeFrom="page">
            <wp:align>left</wp:align>
          </wp:positionH>
          <wp:positionV relativeFrom="page">
            <wp:align>bottom</wp:align>
          </wp:positionV>
          <wp:extent cx="7560000" cy="5472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E A4 portrait booklet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4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DE9" w:rsidRDefault="00EB6DE9" w:rsidP="00190C24">
      <w:r>
        <w:separator/>
      </w:r>
    </w:p>
  </w:footnote>
  <w:footnote w:type="continuationSeparator" w:id="0">
    <w:p w:rsidR="00EB6DE9" w:rsidRDefault="00EB6DE9"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EB8" w:rsidRDefault="00263EB8">
    <w:pPr>
      <w:pStyle w:val="Header"/>
    </w:pPr>
    <w:r>
      <w:rPr>
        <w:noProof/>
        <w:lang w:eastAsia="zh-CN"/>
      </w:rPr>
      <w:drawing>
        <wp:anchor distT="0" distB="0" distL="114300" distR="114300" simplePos="0" relativeHeight="251659264" behindDoc="1" locked="0" layoutInCell="1" allowOverlap="1" wp14:anchorId="597DD277" wp14:editId="4B001205">
          <wp:simplePos x="0" y="0"/>
          <wp:positionH relativeFrom="page">
            <wp:align>left</wp:align>
          </wp:positionH>
          <wp:positionV relativeFrom="page">
            <wp:align>top</wp:align>
          </wp:positionV>
          <wp:extent cx="7560000" cy="502983"/>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2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EB8" w:rsidRDefault="00263EB8">
    <w:pPr>
      <w:pStyle w:val="Header"/>
    </w:pPr>
    <w:r>
      <w:rPr>
        <w:noProof/>
        <w:lang w:eastAsia="zh-CN"/>
      </w:rPr>
      <w:drawing>
        <wp:anchor distT="0" distB="0" distL="114300" distR="114300" simplePos="0" relativeHeight="251660288" behindDoc="1" locked="0" layoutInCell="1" allowOverlap="1" wp14:anchorId="5CC02E25" wp14:editId="53B72399">
          <wp:simplePos x="0" y="0"/>
          <wp:positionH relativeFrom="page">
            <wp:align>left</wp:align>
          </wp:positionH>
          <wp:positionV relativeFrom="page">
            <wp:align>top</wp:align>
          </wp:positionV>
          <wp:extent cx="7560000" cy="5040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enous Educaiton A4 bookle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1A8"/>
    <w:multiLevelType w:val="hybridMultilevel"/>
    <w:tmpl w:val="529A5EB6"/>
    <w:lvl w:ilvl="0" w:tplc="101426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7C268A"/>
    <w:multiLevelType w:val="hybridMultilevel"/>
    <w:tmpl w:val="72AA464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5BD3AEB"/>
    <w:multiLevelType w:val="hybridMultilevel"/>
    <w:tmpl w:val="242E8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886999"/>
    <w:multiLevelType w:val="hybridMultilevel"/>
    <w:tmpl w:val="A21CA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306898"/>
    <w:multiLevelType w:val="multilevel"/>
    <w:tmpl w:val="242E8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527DF3"/>
    <w:multiLevelType w:val="hybridMultilevel"/>
    <w:tmpl w:val="51547246"/>
    <w:lvl w:ilvl="0" w:tplc="499C3E8A">
      <w:numFmt w:val="bullet"/>
      <w:lvlText w:val="•"/>
      <w:lvlJc w:val="left"/>
      <w:pPr>
        <w:ind w:left="112" w:hanging="721"/>
      </w:pPr>
      <w:rPr>
        <w:rFonts w:ascii="Arial" w:eastAsia="Arial" w:hAnsi="Arial" w:cs="Arial" w:hint="default"/>
        <w:w w:val="99"/>
        <w:sz w:val="20"/>
        <w:szCs w:val="20"/>
        <w:lang w:val="en-AU" w:eastAsia="en-AU" w:bidi="en-AU"/>
      </w:rPr>
    </w:lvl>
    <w:lvl w:ilvl="1" w:tplc="C1B2703E">
      <w:numFmt w:val="bullet"/>
      <w:lvlText w:val="•"/>
      <w:lvlJc w:val="left"/>
      <w:pPr>
        <w:ind w:left="1136" w:hanging="721"/>
      </w:pPr>
      <w:rPr>
        <w:rFonts w:hint="default"/>
        <w:lang w:val="en-AU" w:eastAsia="en-AU" w:bidi="en-AU"/>
      </w:rPr>
    </w:lvl>
    <w:lvl w:ilvl="2" w:tplc="6590A31A">
      <w:numFmt w:val="bullet"/>
      <w:lvlText w:val="•"/>
      <w:lvlJc w:val="left"/>
      <w:pPr>
        <w:ind w:left="2153" w:hanging="721"/>
      </w:pPr>
      <w:rPr>
        <w:rFonts w:hint="default"/>
        <w:lang w:val="en-AU" w:eastAsia="en-AU" w:bidi="en-AU"/>
      </w:rPr>
    </w:lvl>
    <w:lvl w:ilvl="3" w:tplc="B27E2D24">
      <w:numFmt w:val="bullet"/>
      <w:lvlText w:val="•"/>
      <w:lvlJc w:val="left"/>
      <w:pPr>
        <w:ind w:left="3169" w:hanging="721"/>
      </w:pPr>
      <w:rPr>
        <w:rFonts w:hint="default"/>
        <w:lang w:val="en-AU" w:eastAsia="en-AU" w:bidi="en-AU"/>
      </w:rPr>
    </w:lvl>
    <w:lvl w:ilvl="4" w:tplc="37680E9A">
      <w:numFmt w:val="bullet"/>
      <w:lvlText w:val="•"/>
      <w:lvlJc w:val="left"/>
      <w:pPr>
        <w:ind w:left="4186" w:hanging="721"/>
      </w:pPr>
      <w:rPr>
        <w:rFonts w:hint="default"/>
        <w:lang w:val="en-AU" w:eastAsia="en-AU" w:bidi="en-AU"/>
      </w:rPr>
    </w:lvl>
    <w:lvl w:ilvl="5" w:tplc="6E38E932">
      <w:numFmt w:val="bullet"/>
      <w:lvlText w:val="•"/>
      <w:lvlJc w:val="left"/>
      <w:pPr>
        <w:ind w:left="5203" w:hanging="721"/>
      </w:pPr>
      <w:rPr>
        <w:rFonts w:hint="default"/>
        <w:lang w:val="en-AU" w:eastAsia="en-AU" w:bidi="en-AU"/>
      </w:rPr>
    </w:lvl>
    <w:lvl w:ilvl="6" w:tplc="E242A52C">
      <w:numFmt w:val="bullet"/>
      <w:lvlText w:val="•"/>
      <w:lvlJc w:val="left"/>
      <w:pPr>
        <w:ind w:left="6219" w:hanging="721"/>
      </w:pPr>
      <w:rPr>
        <w:rFonts w:hint="default"/>
        <w:lang w:val="en-AU" w:eastAsia="en-AU" w:bidi="en-AU"/>
      </w:rPr>
    </w:lvl>
    <w:lvl w:ilvl="7" w:tplc="3B0C89BA">
      <w:numFmt w:val="bullet"/>
      <w:lvlText w:val="•"/>
      <w:lvlJc w:val="left"/>
      <w:pPr>
        <w:ind w:left="7236" w:hanging="721"/>
      </w:pPr>
      <w:rPr>
        <w:rFonts w:hint="default"/>
        <w:lang w:val="en-AU" w:eastAsia="en-AU" w:bidi="en-AU"/>
      </w:rPr>
    </w:lvl>
    <w:lvl w:ilvl="8" w:tplc="36ACD256">
      <w:numFmt w:val="bullet"/>
      <w:lvlText w:val="•"/>
      <w:lvlJc w:val="left"/>
      <w:pPr>
        <w:ind w:left="8253" w:hanging="721"/>
      </w:pPr>
      <w:rPr>
        <w:rFonts w:hint="default"/>
        <w:lang w:val="en-AU" w:eastAsia="en-AU" w:bidi="en-AU"/>
      </w:rPr>
    </w:lvl>
  </w:abstractNum>
  <w:abstractNum w:abstractNumId="7" w15:restartNumberingAfterBreak="0">
    <w:nsid w:val="38D3319A"/>
    <w:multiLevelType w:val="hybridMultilevel"/>
    <w:tmpl w:val="59186CC0"/>
    <w:lvl w:ilvl="0" w:tplc="7B9A5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331D4A"/>
    <w:multiLevelType w:val="hybridMultilevel"/>
    <w:tmpl w:val="D09EE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5A907E29"/>
    <w:multiLevelType w:val="hybridMultilevel"/>
    <w:tmpl w:val="5A0286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22703F"/>
    <w:multiLevelType w:val="hybridMultilevel"/>
    <w:tmpl w:val="CAA258BC"/>
    <w:lvl w:ilvl="0" w:tplc="7B9A5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300B3A"/>
    <w:multiLevelType w:val="hybridMultilevel"/>
    <w:tmpl w:val="8DAEF110"/>
    <w:lvl w:ilvl="0" w:tplc="E02A4EE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8F6F11"/>
    <w:multiLevelType w:val="hybridMultilevel"/>
    <w:tmpl w:val="78FA7B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115A2D"/>
    <w:multiLevelType w:val="hybridMultilevel"/>
    <w:tmpl w:val="4CDE709C"/>
    <w:lvl w:ilvl="0" w:tplc="7E9A765E">
      <w:start w:val="1"/>
      <w:numFmt w:val="decimal"/>
      <w:lvlText w:val="%1."/>
      <w:lvlJc w:val="left"/>
      <w:pPr>
        <w:ind w:left="472" w:hanging="360"/>
      </w:pPr>
      <w:rPr>
        <w:rFonts w:ascii="Arial" w:eastAsia="Arial" w:hAnsi="Arial" w:cs="Arial" w:hint="default"/>
        <w:b/>
        <w:bCs/>
        <w:spacing w:val="-1"/>
        <w:w w:val="99"/>
        <w:sz w:val="20"/>
        <w:szCs w:val="20"/>
        <w:lang w:val="en-AU" w:eastAsia="en-AU" w:bidi="en-AU"/>
      </w:rPr>
    </w:lvl>
    <w:lvl w:ilvl="1" w:tplc="6B588B18">
      <w:numFmt w:val="bullet"/>
      <w:lvlText w:val=""/>
      <w:lvlJc w:val="left"/>
      <w:pPr>
        <w:ind w:left="633" w:hanging="359"/>
      </w:pPr>
      <w:rPr>
        <w:rFonts w:ascii="Symbol" w:eastAsia="Symbol" w:hAnsi="Symbol" w:cs="Symbol" w:hint="default"/>
        <w:w w:val="99"/>
        <w:sz w:val="20"/>
        <w:szCs w:val="20"/>
        <w:lang w:val="en-AU" w:eastAsia="en-AU" w:bidi="en-AU"/>
      </w:rPr>
    </w:lvl>
    <w:lvl w:ilvl="2" w:tplc="B122F442">
      <w:numFmt w:val="bullet"/>
      <w:lvlText w:val="•"/>
      <w:lvlJc w:val="left"/>
      <w:pPr>
        <w:ind w:left="820" w:hanging="359"/>
      </w:pPr>
      <w:rPr>
        <w:rFonts w:hint="default"/>
        <w:lang w:val="en-AU" w:eastAsia="en-AU" w:bidi="en-AU"/>
      </w:rPr>
    </w:lvl>
    <w:lvl w:ilvl="3" w:tplc="454CE8A2">
      <w:numFmt w:val="bullet"/>
      <w:lvlText w:val="•"/>
      <w:lvlJc w:val="left"/>
      <w:pPr>
        <w:ind w:left="2003" w:hanging="359"/>
      </w:pPr>
      <w:rPr>
        <w:rFonts w:hint="default"/>
        <w:lang w:val="en-AU" w:eastAsia="en-AU" w:bidi="en-AU"/>
      </w:rPr>
    </w:lvl>
    <w:lvl w:ilvl="4" w:tplc="33AA8DCE">
      <w:numFmt w:val="bullet"/>
      <w:lvlText w:val="•"/>
      <w:lvlJc w:val="left"/>
      <w:pPr>
        <w:ind w:left="3186" w:hanging="359"/>
      </w:pPr>
      <w:rPr>
        <w:rFonts w:hint="default"/>
        <w:lang w:val="en-AU" w:eastAsia="en-AU" w:bidi="en-AU"/>
      </w:rPr>
    </w:lvl>
    <w:lvl w:ilvl="5" w:tplc="BD588282">
      <w:numFmt w:val="bullet"/>
      <w:lvlText w:val="•"/>
      <w:lvlJc w:val="left"/>
      <w:pPr>
        <w:ind w:left="4369" w:hanging="359"/>
      </w:pPr>
      <w:rPr>
        <w:rFonts w:hint="default"/>
        <w:lang w:val="en-AU" w:eastAsia="en-AU" w:bidi="en-AU"/>
      </w:rPr>
    </w:lvl>
    <w:lvl w:ilvl="6" w:tplc="340AB9FA">
      <w:numFmt w:val="bullet"/>
      <w:lvlText w:val="•"/>
      <w:lvlJc w:val="left"/>
      <w:pPr>
        <w:ind w:left="5553" w:hanging="359"/>
      </w:pPr>
      <w:rPr>
        <w:rFonts w:hint="default"/>
        <w:lang w:val="en-AU" w:eastAsia="en-AU" w:bidi="en-AU"/>
      </w:rPr>
    </w:lvl>
    <w:lvl w:ilvl="7" w:tplc="4F2CA554">
      <w:numFmt w:val="bullet"/>
      <w:lvlText w:val="•"/>
      <w:lvlJc w:val="left"/>
      <w:pPr>
        <w:ind w:left="6736" w:hanging="359"/>
      </w:pPr>
      <w:rPr>
        <w:rFonts w:hint="default"/>
        <w:lang w:val="en-AU" w:eastAsia="en-AU" w:bidi="en-AU"/>
      </w:rPr>
    </w:lvl>
    <w:lvl w:ilvl="8" w:tplc="38AA641C">
      <w:numFmt w:val="bullet"/>
      <w:lvlText w:val="•"/>
      <w:lvlJc w:val="left"/>
      <w:pPr>
        <w:ind w:left="7919" w:hanging="359"/>
      </w:pPr>
      <w:rPr>
        <w:rFonts w:hint="default"/>
        <w:lang w:val="en-AU" w:eastAsia="en-AU" w:bidi="en-AU"/>
      </w:rPr>
    </w:lvl>
  </w:abstractNum>
  <w:abstractNum w:abstractNumId="15" w15:restartNumberingAfterBreak="0">
    <w:nsid w:val="66C27762"/>
    <w:multiLevelType w:val="hybridMultilevel"/>
    <w:tmpl w:val="82789C18"/>
    <w:lvl w:ilvl="0" w:tplc="7B9A56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B16C98"/>
    <w:multiLevelType w:val="hybridMultilevel"/>
    <w:tmpl w:val="C9C29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8E0413"/>
    <w:multiLevelType w:val="hybridMultilevel"/>
    <w:tmpl w:val="E61C754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num w:numId="1">
    <w:abstractNumId w:val="2"/>
  </w:num>
  <w:num w:numId="2">
    <w:abstractNumId w:val="9"/>
  </w:num>
  <w:num w:numId="3">
    <w:abstractNumId w:val="14"/>
  </w:num>
  <w:num w:numId="4">
    <w:abstractNumId w:val="13"/>
  </w:num>
  <w:num w:numId="5">
    <w:abstractNumId w:val="4"/>
  </w:num>
  <w:num w:numId="6">
    <w:abstractNumId w:val="12"/>
  </w:num>
  <w:num w:numId="7">
    <w:abstractNumId w:val="15"/>
  </w:num>
  <w:num w:numId="8">
    <w:abstractNumId w:val="7"/>
  </w:num>
  <w:num w:numId="9">
    <w:abstractNumId w:val="6"/>
  </w:num>
  <w:num w:numId="10">
    <w:abstractNumId w:val="11"/>
  </w:num>
  <w:num w:numId="11">
    <w:abstractNumId w:val="2"/>
  </w:num>
  <w:num w:numId="12">
    <w:abstractNumId w:val="3"/>
  </w:num>
  <w:num w:numId="13">
    <w:abstractNumId w:val="5"/>
  </w:num>
  <w:num w:numId="14">
    <w:abstractNumId w:val="0"/>
  </w:num>
  <w:num w:numId="15">
    <w:abstractNumId w:val="17"/>
  </w:num>
  <w:num w:numId="16">
    <w:abstractNumId w:val="8"/>
  </w:num>
  <w:num w:numId="17">
    <w:abstractNumId w:val="10"/>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6CD"/>
    <w:rsid w:val="00000AD0"/>
    <w:rsid w:val="000123FF"/>
    <w:rsid w:val="000177A5"/>
    <w:rsid w:val="0002155B"/>
    <w:rsid w:val="0003551D"/>
    <w:rsid w:val="00041747"/>
    <w:rsid w:val="000425F7"/>
    <w:rsid w:val="000436FC"/>
    <w:rsid w:val="00061596"/>
    <w:rsid w:val="00061D30"/>
    <w:rsid w:val="000723E1"/>
    <w:rsid w:val="000A5CBA"/>
    <w:rsid w:val="000B61AC"/>
    <w:rsid w:val="000C068E"/>
    <w:rsid w:val="000E38D3"/>
    <w:rsid w:val="000E6290"/>
    <w:rsid w:val="000F7FDE"/>
    <w:rsid w:val="001154E1"/>
    <w:rsid w:val="0013047A"/>
    <w:rsid w:val="001416AE"/>
    <w:rsid w:val="00143FD5"/>
    <w:rsid w:val="00171F7F"/>
    <w:rsid w:val="001838ED"/>
    <w:rsid w:val="00190C24"/>
    <w:rsid w:val="001C0552"/>
    <w:rsid w:val="001C17CE"/>
    <w:rsid w:val="001C4AAF"/>
    <w:rsid w:val="001E7C42"/>
    <w:rsid w:val="001F62DE"/>
    <w:rsid w:val="00205777"/>
    <w:rsid w:val="002371F7"/>
    <w:rsid w:val="00263EB8"/>
    <w:rsid w:val="00264EB0"/>
    <w:rsid w:val="00297061"/>
    <w:rsid w:val="002A678B"/>
    <w:rsid w:val="002B6705"/>
    <w:rsid w:val="002B69FC"/>
    <w:rsid w:val="002D0296"/>
    <w:rsid w:val="002F78A2"/>
    <w:rsid w:val="003200FC"/>
    <w:rsid w:val="00341B9A"/>
    <w:rsid w:val="00354A34"/>
    <w:rsid w:val="003739D6"/>
    <w:rsid w:val="00380229"/>
    <w:rsid w:val="00385A56"/>
    <w:rsid w:val="0039661B"/>
    <w:rsid w:val="003A4EBE"/>
    <w:rsid w:val="003B3113"/>
    <w:rsid w:val="003B761E"/>
    <w:rsid w:val="003C2761"/>
    <w:rsid w:val="003D4919"/>
    <w:rsid w:val="003F0D6F"/>
    <w:rsid w:val="003F643A"/>
    <w:rsid w:val="003F751B"/>
    <w:rsid w:val="00404BCA"/>
    <w:rsid w:val="004426E6"/>
    <w:rsid w:val="004534D5"/>
    <w:rsid w:val="004604C4"/>
    <w:rsid w:val="00466445"/>
    <w:rsid w:val="00470875"/>
    <w:rsid w:val="00496392"/>
    <w:rsid w:val="004B0216"/>
    <w:rsid w:val="004C3185"/>
    <w:rsid w:val="004C63D4"/>
    <w:rsid w:val="005545B0"/>
    <w:rsid w:val="005579D7"/>
    <w:rsid w:val="00574C8C"/>
    <w:rsid w:val="00583CBE"/>
    <w:rsid w:val="00586650"/>
    <w:rsid w:val="00596BFD"/>
    <w:rsid w:val="005A6195"/>
    <w:rsid w:val="005A7A79"/>
    <w:rsid w:val="005B5762"/>
    <w:rsid w:val="005D2CA2"/>
    <w:rsid w:val="005F4331"/>
    <w:rsid w:val="0060638A"/>
    <w:rsid w:val="006239A5"/>
    <w:rsid w:val="00636B71"/>
    <w:rsid w:val="00646FCB"/>
    <w:rsid w:val="006613ED"/>
    <w:rsid w:val="00674331"/>
    <w:rsid w:val="00676753"/>
    <w:rsid w:val="00691A70"/>
    <w:rsid w:val="006A7380"/>
    <w:rsid w:val="006B6CBF"/>
    <w:rsid w:val="006C3D8E"/>
    <w:rsid w:val="006C575C"/>
    <w:rsid w:val="006F14E0"/>
    <w:rsid w:val="006F3D4E"/>
    <w:rsid w:val="00706681"/>
    <w:rsid w:val="007111E6"/>
    <w:rsid w:val="0072234D"/>
    <w:rsid w:val="00733CA0"/>
    <w:rsid w:val="007626DA"/>
    <w:rsid w:val="00775309"/>
    <w:rsid w:val="00793C57"/>
    <w:rsid w:val="007B6681"/>
    <w:rsid w:val="007D4710"/>
    <w:rsid w:val="007F3732"/>
    <w:rsid w:val="0080579A"/>
    <w:rsid w:val="00823DC0"/>
    <w:rsid w:val="00842923"/>
    <w:rsid w:val="00844FF2"/>
    <w:rsid w:val="0089360B"/>
    <w:rsid w:val="008B265E"/>
    <w:rsid w:val="008F52A0"/>
    <w:rsid w:val="00907963"/>
    <w:rsid w:val="00913FBA"/>
    <w:rsid w:val="0093745E"/>
    <w:rsid w:val="009458E8"/>
    <w:rsid w:val="0095403B"/>
    <w:rsid w:val="0096078C"/>
    <w:rsid w:val="00962505"/>
    <w:rsid w:val="0096595E"/>
    <w:rsid w:val="009A553E"/>
    <w:rsid w:val="009B7893"/>
    <w:rsid w:val="009C64FA"/>
    <w:rsid w:val="009E5EE5"/>
    <w:rsid w:val="009F02B3"/>
    <w:rsid w:val="009F241C"/>
    <w:rsid w:val="00A2759D"/>
    <w:rsid w:val="00A47F67"/>
    <w:rsid w:val="00A65710"/>
    <w:rsid w:val="00A66C7B"/>
    <w:rsid w:val="00A67AEA"/>
    <w:rsid w:val="00A963FF"/>
    <w:rsid w:val="00A965F5"/>
    <w:rsid w:val="00AB0A25"/>
    <w:rsid w:val="00AC555D"/>
    <w:rsid w:val="00AD2501"/>
    <w:rsid w:val="00AD4017"/>
    <w:rsid w:val="00AF47CB"/>
    <w:rsid w:val="00AF5F20"/>
    <w:rsid w:val="00B034C0"/>
    <w:rsid w:val="00B33337"/>
    <w:rsid w:val="00B8699D"/>
    <w:rsid w:val="00B9771E"/>
    <w:rsid w:val="00BA1FCC"/>
    <w:rsid w:val="00BC4AA9"/>
    <w:rsid w:val="00C04C52"/>
    <w:rsid w:val="00C25643"/>
    <w:rsid w:val="00C3496F"/>
    <w:rsid w:val="00C525C4"/>
    <w:rsid w:val="00C57A78"/>
    <w:rsid w:val="00C63E56"/>
    <w:rsid w:val="00C6490A"/>
    <w:rsid w:val="00C65CBE"/>
    <w:rsid w:val="00C740E6"/>
    <w:rsid w:val="00CB07AD"/>
    <w:rsid w:val="00CB3B44"/>
    <w:rsid w:val="00CD603A"/>
    <w:rsid w:val="00CD793C"/>
    <w:rsid w:val="00CE01BA"/>
    <w:rsid w:val="00D01CD2"/>
    <w:rsid w:val="00D02FBA"/>
    <w:rsid w:val="00D03E22"/>
    <w:rsid w:val="00D04ED1"/>
    <w:rsid w:val="00D137DA"/>
    <w:rsid w:val="00D30B62"/>
    <w:rsid w:val="00D35204"/>
    <w:rsid w:val="00D50458"/>
    <w:rsid w:val="00D75050"/>
    <w:rsid w:val="00D842DF"/>
    <w:rsid w:val="00D84F85"/>
    <w:rsid w:val="00D906AA"/>
    <w:rsid w:val="00DC5E03"/>
    <w:rsid w:val="00DE0A52"/>
    <w:rsid w:val="00DE2F49"/>
    <w:rsid w:val="00DF356A"/>
    <w:rsid w:val="00E07BC3"/>
    <w:rsid w:val="00E312EC"/>
    <w:rsid w:val="00E426A8"/>
    <w:rsid w:val="00E53BB5"/>
    <w:rsid w:val="00E6421E"/>
    <w:rsid w:val="00EA0958"/>
    <w:rsid w:val="00EA73D8"/>
    <w:rsid w:val="00EB6DE9"/>
    <w:rsid w:val="00EF354A"/>
    <w:rsid w:val="00EF474F"/>
    <w:rsid w:val="00EF4AC5"/>
    <w:rsid w:val="00F05A54"/>
    <w:rsid w:val="00F22980"/>
    <w:rsid w:val="00F356CD"/>
    <w:rsid w:val="00F367B3"/>
    <w:rsid w:val="00F447A2"/>
    <w:rsid w:val="00F46DCB"/>
    <w:rsid w:val="00F52F36"/>
    <w:rsid w:val="00F60696"/>
    <w:rsid w:val="00F71D5A"/>
    <w:rsid w:val="00F94835"/>
    <w:rsid w:val="00FA44DC"/>
    <w:rsid w:val="00FB1F39"/>
    <w:rsid w:val="00FB77EB"/>
    <w:rsid w:val="00FC2681"/>
    <w:rsid w:val="00FD7E89"/>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8D7C14-54FC-4C7D-8458-89ADD49C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F643A"/>
    <w:pPr>
      <w:widowControl w:val="0"/>
      <w:suppressAutoHyphens/>
      <w:autoSpaceDE w:val="0"/>
      <w:autoSpaceDN w:val="0"/>
      <w:adjustRightInd w:val="0"/>
      <w:textAlignment w:val="center"/>
      <w:outlineLvl w:val="0"/>
    </w:pPr>
    <w:rPr>
      <w:rFonts w:eastAsia="MS Mincho" w:cs="Arial"/>
      <w:sz w:val="52"/>
      <w:szCs w:val="80"/>
      <w:lang w:val="en-GB"/>
    </w:rPr>
  </w:style>
  <w:style w:type="paragraph" w:styleId="Heading2">
    <w:name w:val="heading 2"/>
    <w:basedOn w:val="Normal"/>
    <w:next w:val="Normal"/>
    <w:link w:val="Heading2Char"/>
    <w:uiPriority w:val="9"/>
    <w:unhideWhenUsed/>
    <w:qFormat/>
    <w:rsid w:val="000425F7"/>
    <w:pPr>
      <w:spacing w:before="240"/>
      <w:outlineLvl w:val="1"/>
    </w:pPr>
    <w:rPr>
      <w:rFonts w:cs="Arial"/>
      <w:bCs/>
      <w:sz w:val="32"/>
      <w:szCs w:val="40"/>
    </w:rPr>
  </w:style>
  <w:style w:type="paragraph" w:styleId="Heading3">
    <w:name w:val="heading 3"/>
    <w:basedOn w:val="Normal"/>
    <w:next w:val="Normal"/>
    <w:link w:val="Heading3Char"/>
    <w:uiPriority w:val="9"/>
    <w:unhideWhenUsed/>
    <w:qFormat/>
    <w:rsid w:val="000425F7"/>
    <w:pPr>
      <w:spacing w:before="240"/>
      <w:outlineLvl w:val="2"/>
    </w:pPr>
    <w:rPr>
      <w:rFonts w:cs="Arial"/>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F643A"/>
    <w:rPr>
      <w:rFonts w:ascii="Arial" w:eastAsia="MS Mincho" w:hAnsi="Arial" w:cs="Arial"/>
      <w:sz w:val="52"/>
      <w:szCs w:val="80"/>
      <w:lang w:val="en-GB"/>
    </w:rPr>
  </w:style>
  <w:style w:type="character" w:customStyle="1" w:styleId="Heading2Char">
    <w:name w:val="Heading 2 Char"/>
    <w:basedOn w:val="DefaultParagraphFont"/>
    <w:link w:val="Heading2"/>
    <w:uiPriority w:val="9"/>
    <w:rsid w:val="000425F7"/>
    <w:rPr>
      <w:rFonts w:ascii="Arial" w:hAnsi="Arial" w:cs="Arial"/>
      <w:bCs/>
      <w:sz w:val="32"/>
      <w:szCs w:val="40"/>
    </w:rPr>
  </w:style>
  <w:style w:type="character" w:customStyle="1" w:styleId="Heading3Char">
    <w:name w:val="Heading 3 Char"/>
    <w:basedOn w:val="DefaultParagraphFont"/>
    <w:link w:val="Heading3"/>
    <w:uiPriority w:val="9"/>
    <w:rsid w:val="000425F7"/>
    <w:rPr>
      <w:rFonts w:ascii="Arial" w:hAnsi="Arial" w:cs="Arial"/>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1"/>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paragraph" w:customStyle="1" w:styleId="Title1">
    <w:name w:val="Title 1"/>
    <w:basedOn w:val="Heading1"/>
    <w:qFormat/>
    <w:rsid w:val="00706681"/>
    <w:pPr>
      <w:spacing w:after="0" w:line="240" w:lineRule="auto"/>
    </w:pPr>
    <w:rPr>
      <w:sz w:val="80"/>
    </w:rPr>
  </w:style>
  <w:style w:type="paragraph" w:customStyle="1" w:styleId="Title2">
    <w:name w:val="Title 2"/>
    <w:basedOn w:val="Heading2"/>
    <w:qFormat/>
    <w:rsid w:val="00706681"/>
    <w:pPr>
      <w:spacing w:before="0" w:line="240" w:lineRule="auto"/>
    </w:pPr>
    <w:rPr>
      <w:sz w:val="36"/>
    </w:rPr>
  </w:style>
  <w:style w:type="paragraph" w:styleId="TOCHeading">
    <w:name w:val="TOC Heading"/>
    <w:basedOn w:val="Heading1"/>
    <w:next w:val="Normal"/>
    <w:uiPriority w:val="39"/>
    <w:semiHidden/>
    <w:unhideWhenUsed/>
    <w:qFormat/>
    <w:rsid w:val="00D35204"/>
    <w:pPr>
      <w:keepNext/>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en-US" w:eastAsia="ja-JP"/>
    </w:rPr>
  </w:style>
  <w:style w:type="paragraph" w:styleId="TOC2">
    <w:name w:val="toc 2"/>
    <w:basedOn w:val="Normal"/>
    <w:next w:val="Normal"/>
    <w:autoRedefine/>
    <w:uiPriority w:val="39"/>
    <w:unhideWhenUsed/>
    <w:rsid w:val="00D35204"/>
    <w:pPr>
      <w:spacing w:after="100"/>
      <w:ind w:left="220"/>
    </w:pPr>
  </w:style>
  <w:style w:type="paragraph" w:styleId="TOC1">
    <w:name w:val="toc 1"/>
    <w:basedOn w:val="Normal"/>
    <w:next w:val="Normal"/>
    <w:autoRedefine/>
    <w:uiPriority w:val="39"/>
    <w:unhideWhenUsed/>
    <w:rsid w:val="00D35204"/>
    <w:pPr>
      <w:spacing w:after="100"/>
    </w:pPr>
  </w:style>
  <w:style w:type="paragraph" w:styleId="TOC3">
    <w:name w:val="toc 3"/>
    <w:basedOn w:val="Normal"/>
    <w:next w:val="Normal"/>
    <w:autoRedefine/>
    <w:uiPriority w:val="39"/>
    <w:unhideWhenUsed/>
    <w:rsid w:val="00D35204"/>
    <w:pPr>
      <w:spacing w:after="100"/>
      <w:ind w:left="440"/>
    </w:pPr>
  </w:style>
  <w:style w:type="character" w:styleId="Hyperlink">
    <w:name w:val="Hyperlink"/>
    <w:basedOn w:val="DefaultParagraphFont"/>
    <w:uiPriority w:val="99"/>
    <w:unhideWhenUsed/>
    <w:rsid w:val="00D35204"/>
    <w:rPr>
      <w:color w:val="0563C1" w:themeColor="hyperlink"/>
      <w:u w:val="single"/>
    </w:rPr>
  </w:style>
  <w:style w:type="paragraph" w:styleId="BalloonText">
    <w:name w:val="Balloon Text"/>
    <w:basedOn w:val="Normal"/>
    <w:link w:val="BalloonTextChar"/>
    <w:uiPriority w:val="99"/>
    <w:semiHidden/>
    <w:unhideWhenUsed/>
    <w:rsid w:val="00D35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204"/>
    <w:rPr>
      <w:rFonts w:ascii="Tahoma" w:hAnsi="Tahoma" w:cs="Tahoma"/>
      <w:sz w:val="16"/>
      <w:szCs w:val="16"/>
    </w:rPr>
  </w:style>
  <w:style w:type="paragraph" w:styleId="BodyText">
    <w:name w:val="Body Text"/>
    <w:basedOn w:val="Normal"/>
    <w:link w:val="BodyTextChar"/>
    <w:uiPriority w:val="1"/>
    <w:qFormat/>
    <w:rsid w:val="00D35204"/>
    <w:pPr>
      <w:widowControl w:val="0"/>
      <w:autoSpaceDE w:val="0"/>
      <w:autoSpaceDN w:val="0"/>
      <w:spacing w:after="0" w:line="240" w:lineRule="auto"/>
    </w:pPr>
    <w:rPr>
      <w:rFonts w:eastAsia="Arial" w:cs="Arial"/>
      <w:sz w:val="20"/>
      <w:szCs w:val="20"/>
      <w:lang w:eastAsia="en-AU" w:bidi="en-AU"/>
    </w:rPr>
  </w:style>
  <w:style w:type="character" w:customStyle="1" w:styleId="BodyTextChar">
    <w:name w:val="Body Text Char"/>
    <w:basedOn w:val="DefaultParagraphFont"/>
    <w:link w:val="BodyText"/>
    <w:uiPriority w:val="1"/>
    <w:rsid w:val="00D35204"/>
    <w:rPr>
      <w:rFonts w:ascii="Arial" w:eastAsia="Arial" w:hAnsi="Arial" w:cs="Arial"/>
      <w:sz w:val="20"/>
      <w:szCs w:val="20"/>
      <w:lang w:eastAsia="en-AU" w:bidi="en-AU"/>
    </w:rPr>
  </w:style>
  <w:style w:type="character" w:styleId="FollowedHyperlink">
    <w:name w:val="FollowedHyperlink"/>
    <w:basedOn w:val="DefaultParagraphFont"/>
    <w:uiPriority w:val="99"/>
    <w:semiHidden/>
    <w:unhideWhenUsed/>
    <w:rsid w:val="00D35204"/>
    <w:rPr>
      <w:color w:val="954F72" w:themeColor="followedHyperlink"/>
      <w:u w:val="single"/>
    </w:rPr>
  </w:style>
  <w:style w:type="character" w:styleId="CommentReference">
    <w:name w:val="annotation reference"/>
    <w:basedOn w:val="DefaultParagraphFont"/>
    <w:uiPriority w:val="99"/>
    <w:semiHidden/>
    <w:unhideWhenUsed/>
    <w:rsid w:val="00D04ED1"/>
    <w:rPr>
      <w:sz w:val="16"/>
      <w:szCs w:val="16"/>
    </w:rPr>
  </w:style>
  <w:style w:type="paragraph" w:styleId="CommentText">
    <w:name w:val="annotation text"/>
    <w:basedOn w:val="Normal"/>
    <w:link w:val="CommentTextChar"/>
    <w:uiPriority w:val="99"/>
    <w:semiHidden/>
    <w:unhideWhenUsed/>
    <w:rsid w:val="00D04ED1"/>
    <w:pPr>
      <w:spacing w:line="240" w:lineRule="auto"/>
    </w:pPr>
    <w:rPr>
      <w:sz w:val="20"/>
      <w:szCs w:val="20"/>
    </w:rPr>
  </w:style>
  <w:style w:type="character" w:customStyle="1" w:styleId="CommentTextChar">
    <w:name w:val="Comment Text Char"/>
    <w:basedOn w:val="DefaultParagraphFont"/>
    <w:link w:val="CommentText"/>
    <w:uiPriority w:val="99"/>
    <w:semiHidden/>
    <w:rsid w:val="00D04E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4ED1"/>
    <w:rPr>
      <w:b/>
      <w:bCs/>
    </w:rPr>
  </w:style>
  <w:style w:type="character" w:customStyle="1" w:styleId="CommentSubjectChar">
    <w:name w:val="Comment Subject Char"/>
    <w:basedOn w:val="CommentTextChar"/>
    <w:link w:val="CommentSubject"/>
    <w:uiPriority w:val="99"/>
    <w:semiHidden/>
    <w:rsid w:val="00D04ED1"/>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7820651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mailto:QKFS.LDC@qed.qld.gov.au" TargetMode="External"/><Relationship Id="rId37" Type="http://schemas.openxmlformats.org/officeDocument/2006/relationships/hyperlink" Target="mailto:QKFS.LDC@qed.qld.gov.au" TargetMode="External"/><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cid:image001.png@01D7A0BF.E36231E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https://qgrants.osr.qld.gov.au/portal"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QKFS.LDC@qed.qld.gov.a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qcaa.qld.edu.au/kindergarten/supporting-transition-school" TargetMode="External"/><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yperlink" Target="https://earlychildhood.qld.gov.au/fundingAndSupport/Documents/queensland-kindergarten-funding.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customXml" Target="../customXml/item3.xml"/><Relationship Id="rId20" Type="http://schemas.openxmlformats.org/officeDocument/2006/relationships/image" Target="media/image9.pn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e5b87bb94964823b903eb55ab28eb0f0">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af0d6dd95188e65d3e954b075f1b8679"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ContentAuthor xmlns="687c0ba5-25f6-467d-a8e9-4285ca7a69ae">
      <UserInfo>
        <DisplayName/>
        <AccountId xsi:nil="true"/>
        <AccountType/>
      </UserInfo>
    </PPContentAuthor>
    <PPSubmittedBy xmlns="687c0ba5-25f6-467d-a8e9-4285ca7a69ae">
      <UserInfo>
        <DisplayName>BEHREND, Kasia</DisplayName>
        <AccountId>20</AccountId>
        <AccountType/>
      </UserInfo>
    </PPSubmittedBy>
    <PPSubmittedDate xmlns="687c0ba5-25f6-467d-a8e9-4285ca7a69ae">2023-08-10T23:08:39+00:00</PPSubmittedDate>
    <PPModeratedBy xmlns="687c0ba5-25f6-467d-a8e9-4285ca7a69ae">
      <UserInfo>
        <DisplayName>BEHREND, Kasia</DisplayName>
        <AccountId>20</AccountId>
        <AccountType/>
      </UserInfo>
    </PPModeratedBy>
    <PPPublishedNotificationAddresses xmlns="687c0ba5-25f6-467d-a8e9-4285ca7a69ae" xsi:nil="true"/>
    <PPContentApprover xmlns="687c0ba5-25f6-467d-a8e9-4285ca7a69ae">
      <UserInfo>
        <DisplayName/>
        <AccountId xsi:nil="true"/>
        <AccountType/>
      </UserInfo>
    </PPContentApprover>
    <PPModeratedDate xmlns="687c0ba5-25f6-467d-a8e9-4285ca7a69ae">2023-08-10T23:08:47+00:00</PPModeratedDate>
    <PPReferenceNumber xmlns="687c0ba5-25f6-467d-a8e9-4285ca7a69ae" xsi:nil="true"/>
    <PPReviewDate xmlns="687c0ba5-25f6-467d-a8e9-4285ca7a69ae" xsi:nil="true"/>
    <PPContentOwner xmlns="687c0ba5-25f6-467d-a8e9-4285ca7a69ae">
      <UserInfo>
        <DisplayName/>
        <AccountId xsi:nil="true"/>
        <AccountType/>
      </UserInfo>
    </PPContentOwner>
    <PPLastReviewedDate xmlns="687c0ba5-25f6-467d-a8e9-4285ca7a69ae">2023-08-10T23:08:47+00:00</PPLastReviewedDate>
    <PPLastReviewedBy xmlns="687c0ba5-25f6-467d-a8e9-4285ca7a69ae">
      <UserInfo>
        <DisplayName>BEHREND, Kasia</DisplayName>
        <AccountId>20</AccountId>
        <AccountType/>
      </UserInfo>
    </PPLastReviewedBy>
  </documentManagement>
</p:properties>
</file>

<file path=customXml/itemProps1.xml><?xml version="1.0" encoding="utf-8"?>
<ds:datastoreItem xmlns:ds="http://schemas.openxmlformats.org/officeDocument/2006/customXml" ds:itemID="{87CD0E85-56F9-450D-92AB-D84FF3A6AA2B}"/>
</file>

<file path=customXml/itemProps2.xml><?xml version="1.0" encoding="utf-8"?>
<ds:datastoreItem xmlns:ds="http://schemas.openxmlformats.org/officeDocument/2006/customXml" ds:itemID="{80D6B873-EB66-4BD6-B0DD-1EBF6B251BE4}"/>
</file>

<file path=customXml/itemProps3.xml><?xml version="1.0" encoding="utf-8"?>
<ds:datastoreItem xmlns:ds="http://schemas.openxmlformats.org/officeDocument/2006/customXml" ds:itemID="{AEB8CB09-9BF0-4EFA-8204-A390B7F223BF}"/>
</file>

<file path=customXml/itemProps4.xml><?xml version="1.0" encoding="utf-8"?>
<ds:datastoreItem xmlns:ds="http://schemas.openxmlformats.org/officeDocument/2006/customXml" ds:itemID="{7BA7D8A0-2501-4955-8814-98E620CB3E7E}"/>
</file>

<file path=docProps/app.xml><?xml version="1.0" encoding="utf-8"?>
<Properties xmlns="http://schemas.openxmlformats.org/officeDocument/2006/extended-properties" xmlns:vt="http://schemas.openxmlformats.org/officeDocument/2006/docPropsVTypes">
  <Template>Normal.dotm</Template>
  <TotalTime>7</TotalTime>
  <Pages>19</Pages>
  <Words>3027</Words>
  <Characters>17254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Kindergarten Funding Scheme Guide for QGrants Quarterly Claims Long Day Care</dc:title>
  <dc:creator>Teresa Bunn</dc:creator>
  <cp:lastModifiedBy>MYLEMANS, Stephen</cp:lastModifiedBy>
  <cp:revision>2</cp:revision>
  <cp:lastPrinted>2021-07-12T05:42:00Z</cp:lastPrinted>
  <dcterms:created xsi:type="dcterms:W3CDTF">2021-09-14T23:09:00Z</dcterms:created>
  <dcterms:modified xsi:type="dcterms:W3CDTF">2021-09-14T23:09:00Z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0x01010052B021C68C90BF409F04C9D9C2B68AF7</vt:lpwstr>
  </property>
</Properties>
</file>