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744F8" w14:textId="77777777" w:rsidR="00626C67" w:rsidRPr="00626C67" w:rsidRDefault="005D5CD7" w:rsidP="00626C67">
      <w:pPr>
        <w:spacing w:line="240" w:lineRule="auto"/>
        <w:rPr>
          <w:rFonts w:ascii="Calibri" w:eastAsia="MS Mincho" w:hAnsi="Calibri" w:cs="MetaOT-Bold"/>
          <w:b/>
          <w:bCs/>
          <w:color w:val="005AAA"/>
          <w:sz w:val="96"/>
          <w:szCs w:val="96"/>
          <w:lang w:val="en-GB" w:eastAsia="zh-CN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673009" wp14:editId="27AA770D">
                <wp:simplePos x="0" y="0"/>
                <wp:positionH relativeFrom="page">
                  <wp:posOffset>381293</wp:posOffset>
                </wp:positionH>
                <wp:positionV relativeFrom="page">
                  <wp:posOffset>1371600</wp:posOffset>
                </wp:positionV>
                <wp:extent cx="14185558" cy="687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5558" cy="68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E715B" w14:textId="77777777" w:rsidR="005D5CD7" w:rsidRDefault="005D5CD7" w:rsidP="005D5CD7">
                            <w:pPr>
                              <w:pStyle w:val="Heading1"/>
                              <w:tabs>
                                <w:tab w:val="left" w:pos="3119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730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pt;margin-top:108pt;width:1116.95pt;height:5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" filled="f" stroked="f">
                <v:textbox>
                  <w:txbxContent>
                    <w:p w14:paraId="513E715B" w14:textId="77777777" w:rsidR="005D5CD7" w:rsidRDefault="005D5CD7" w:rsidP="005D5CD7">
                      <w:pPr>
                        <w:pStyle w:val="Heading1"/>
                        <w:tabs>
                          <w:tab w:val="left" w:pos="3119"/>
                        </w:tabs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26C67">
        <w:t xml:space="preserve"> </w:t>
      </w:r>
      <w:r w:rsidR="00626C67" w:rsidRPr="00626C67">
        <w:rPr>
          <w:rFonts w:ascii="Calibri" w:eastAsia="MS Mincho" w:hAnsi="Calibri" w:cs="MetaOT-Bold"/>
          <w:b/>
          <w:bCs/>
          <w:color w:val="005AAA"/>
          <w:sz w:val="96"/>
          <w:szCs w:val="96"/>
          <w:lang w:val="en-GB" w:eastAsia="zh-CN"/>
        </w:rPr>
        <w:t>Explicit</w:t>
      </w:r>
    </w:p>
    <w:p w14:paraId="66BD8D4C" w14:textId="77777777" w:rsidR="00626C67" w:rsidRDefault="00626C67" w:rsidP="00626C67">
      <w:pPr>
        <w:widowControl w:val="0"/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="Calibri" w:eastAsia="MS Mincho" w:hAnsi="Calibri" w:cs="Arial"/>
          <w:color w:val="000000"/>
          <w:szCs w:val="20"/>
          <w:lang w:val="en-GB"/>
        </w:rPr>
      </w:pPr>
      <w:r w:rsidRPr="00626C67">
        <w:rPr>
          <w:rFonts w:ascii="Calibri" w:eastAsia="MS Mincho" w:hAnsi="Calibri" w:cs="Arial"/>
          <w:color w:val="000000"/>
          <w:szCs w:val="20"/>
          <w:lang w:val="en-GB"/>
        </w:rPr>
        <w:t>‘Making conscious for both learner and educator the relationships between the learning purpose and processes employed and the skills and understanding these processes support.’</w:t>
      </w:r>
      <w:r w:rsidR="00443D2C">
        <w:rPr>
          <w:rStyle w:val="FootnoteReference"/>
          <w:rFonts w:ascii="Calibri" w:eastAsia="MS Mincho" w:hAnsi="Calibri" w:cs="Arial"/>
          <w:color w:val="000000"/>
          <w:szCs w:val="20"/>
          <w:lang w:val="en-GB"/>
        </w:rPr>
        <w:footnoteReference w:id="1"/>
      </w:r>
    </w:p>
    <w:p w14:paraId="561EBD65" w14:textId="77777777" w:rsidR="000979E7" w:rsidRDefault="000979E7" w:rsidP="00626C67">
      <w:pPr>
        <w:widowControl w:val="0"/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="Calibri" w:eastAsia="MS Mincho" w:hAnsi="Calibri" w:cs="Arial"/>
          <w:color w:val="000000"/>
          <w:szCs w:val="20"/>
          <w:lang w:val="en-GB"/>
        </w:rPr>
      </w:pPr>
    </w:p>
    <w:p w14:paraId="681B0B98" w14:textId="1ADCC28E" w:rsidR="000979E7" w:rsidRPr="00742D4A" w:rsidRDefault="000979E7" w:rsidP="008D36C4">
      <w:pPr>
        <w:widowControl w:val="0"/>
        <w:suppressAutoHyphens/>
        <w:autoSpaceDE w:val="0"/>
        <w:autoSpaceDN w:val="0"/>
        <w:adjustRightInd w:val="0"/>
        <w:spacing w:after="0"/>
        <w:contextualSpacing/>
        <w:textAlignment w:val="center"/>
        <w:rPr>
          <w:rFonts w:ascii="Calibri" w:eastAsia="MS Mincho" w:hAnsi="Calibri" w:cs="Arial"/>
          <w:color w:val="000000"/>
          <w:szCs w:val="20"/>
          <w:lang w:val="en-GB"/>
        </w:rPr>
      </w:pPr>
      <w:r w:rsidRPr="00626C67">
        <w:rPr>
          <w:rFonts w:ascii="Calibri" w:eastAsia="MS Mincho" w:hAnsi="Calibri" w:cs="Arial"/>
          <w:color w:val="000000"/>
          <w:szCs w:val="20"/>
          <w:lang w:val="en-GB"/>
        </w:rPr>
        <w:t xml:space="preserve">Consider the questions for reflection in terms of your own interactions with young learners. As you write your responses ask yourself how they would be evident in action to a </w:t>
      </w:r>
      <w:r w:rsidR="002F0775">
        <w:rPr>
          <w:rFonts w:ascii="Calibri" w:eastAsia="MS Mincho" w:hAnsi="Calibri" w:cs="Arial"/>
          <w:color w:val="000000"/>
          <w:szCs w:val="20"/>
          <w:lang w:val="en-GB"/>
        </w:rPr>
        <w:t>family</w:t>
      </w:r>
      <w:r w:rsidRPr="00626C67">
        <w:rPr>
          <w:rFonts w:ascii="Calibri" w:eastAsia="MS Mincho" w:hAnsi="Calibri" w:cs="Arial"/>
          <w:color w:val="000000"/>
          <w:szCs w:val="20"/>
          <w:lang w:val="en-GB"/>
        </w:rPr>
        <w:t xml:space="preserve"> or visitor to the classroom.</w:t>
      </w:r>
    </w:p>
    <w:p w14:paraId="10E28716" w14:textId="77777777" w:rsidR="00626C67" w:rsidRPr="00626C67" w:rsidRDefault="00626C67" w:rsidP="00626C67">
      <w:pPr>
        <w:widowControl w:val="0"/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="Calibri" w:eastAsia="MS Mincho" w:hAnsi="Calibri" w:cs="Arial"/>
          <w:color w:val="00000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2"/>
        <w:gridCol w:w="4888"/>
        <w:gridCol w:w="5585"/>
        <w:gridCol w:w="5551"/>
      </w:tblGrid>
      <w:tr w:rsidR="00626C67" w:rsidRPr="00626C67" w14:paraId="4BD816C6" w14:textId="77777777" w:rsidTr="00626C67">
        <w:tc>
          <w:tcPr>
            <w:tcW w:w="5132" w:type="dxa"/>
            <w:shd w:val="clear" w:color="auto" w:fill="70AD47" w:themeFill="accent6"/>
          </w:tcPr>
          <w:p w14:paraId="5D650EBD" w14:textId="7E9B3BEE" w:rsidR="00626C67" w:rsidRPr="00D44622" w:rsidRDefault="000979E7" w:rsidP="00626C67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 w:line="240" w:lineRule="auto"/>
              <w:textAlignment w:val="center"/>
              <w:rPr>
                <w:rFonts w:asciiTheme="minorHAnsi" w:hAnsiTheme="minorHAnsi" w:cs="Arial"/>
                <w:b/>
                <w:color w:val="FFFFFF"/>
                <w:lang w:val="en-GB"/>
              </w:rPr>
            </w:pPr>
            <w:r>
              <w:rPr>
                <w:rFonts w:asciiTheme="minorHAnsi" w:hAnsiTheme="minorHAnsi" w:cs="Arial"/>
                <w:b/>
                <w:color w:val="FFFFFF"/>
                <w:lang w:val="en-GB"/>
              </w:rPr>
              <w:t>Teacher/</w:t>
            </w:r>
            <w:r w:rsidR="00626C67" w:rsidRPr="00D44622">
              <w:rPr>
                <w:rFonts w:asciiTheme="minorHAnsi" w:hAnsiTheme="minorHAnsi" w:cs="Arial"/>
                <w:b/>
                <w:color w:val="FFFFFF"/>
                <w:lang w:val="en-GB"/>
              </w:rPr>
              <w:t>Teacher Aide behaviours</w:t>
            </w:r>
          </w:p>
        </w:tc>
        <w:tc>
          <w:tcPr>
            <w:tcW w:w="4888" w:type="dxa"/>
            <w:shd w:val="clear" w:color="auto" w:fill="70AD47" w:themeFill="accent6"/>
          </w:tcPr>
          <w:p w14:paraId="08F347E6" w14:textId="77777777" w:rsidR="00626C67" w:rsidRPr="00D44622" w:rsidRDefault="00854DD8" w:rsidP="00626C67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 w:line="240" w:lineRule="auto"/>
              <w:textAlignment w:val="center"/>
              <w:rPr>
                <w:rFonts w:asciiTheme="minorHAnsi" w:hAnsiTheme="minorHAnsi" w:cs="Arial"/>
                <w:b/>
                <w:color w:val="FFFFFF"/>
                <w:lang w:val="en-GB"/>
              </w:rPr>
            </w:pPr>
            <w:r w:rsidRPr="00D44622">
              <w:rPr>
                <w:rFonts w:asciiTheme="minorHAnsi" w:hAnsiTheme="minorHAnsi" w:cs="Arial"/>
                <w:b/>
                <w:color w:val="FFFFFF"/>
                <w:lang w:val="en-GB"/>
              </w:rPr>
              <w:t xml:space="preserve">Young learner </w:t>
            </w:r>
            <w:r w:rsidR="00626C67" w:rsidRPr="00D44622">
              <w:rPr>
                <w:rFonts w:asciiTheme="minorHAnsi" w:hAnsiTheme="minorHAnsi" w:cs="Arial"/>
                <w:b/>
                <w:color w:val="FFFFFF"/>
                <w:lang w:val="en-GB"/>
              </w:rPr>
              <w:t>behaviours</w:t>
            </w:r>
          </w:p>
        </w:tc>
        <w:tc>
          <w:tcPr>
            <w:tcW w:w="5585" w:type="dxa"/>
            <w:shd w:val="clear" w:color="auto" w:fill="70AD47" w:themeFill="accent6"/>
          </w:tcPr>
          <w:p w14:paraId="7819F0DB" w14:textId="77777777" w:rsidR="00626C67" w:rsidRPr="00D44622" w:rsidRDefault="00626C67" w:rsidP="00626C67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 w:line="240" w:lineRule="auto"/>
              <w:textAlignment w:val="center"/>
              <w:rPr>
                <w:rFonts w:asciiTheme="minorHAnsi" w:hAnsiTheme="minorHAnsi" w:cs="Arial"/>
                <w:b/>
                <w:color w:val="FFFFFF"/>
                <w:lang w:val="en-GB"/>
              </w:rPr>
            </w:pPr>
            <w:r w:rsidRPr="00D44622">
              <w:rPr>
                <w:rFonts w:asciiTheme="minorHAnsi" w:hAnsiTheme="minorHAnsi" w:cs="Arial"/>
                <w:b/>
                <w:color w:val="FFFFFF"/>
                <w:lang w:val="en-GB"/>
              </w:rPr>
              <w:t>Questions for reflection</w:t>
            </w:r>
          </w:p>
        </w:tc>
        <w:tc>
          <w:tcPr>
            <w:tcW w:w="5551" w:type="dxa"/>
            <w:shd w:val="clear" w:color="auto" w:fill="70AD47" w:themeFill="accent6"/>
          </w:tcPr>
          <w:p w14:paraId="163A0B81" w14:textId="77777777" w:rsidR="00626C67" w:rsidRPr="00D44622" w:rsidRDefault="00626C67" w:rsidP="00626C67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 w:line="240" w:lineRule="auto"/>
              <w:textAlignment w:val="center"/>
              <w:rPr>
                <w:rFonts w:asciiTheme="minorHAnsi" w:hAnsiTheme="minorHAnsi" w:cs="Arial"/>
                <w:b/>
                <w:color w:val="FFFFFF"/>
                <w:lang w:val="en-GB"/>
              </w:rPr>
            </w:pPr>
            <w:r w:rsidRPr="00D44622">
              <w:rPr>
                <w:rFonts w:asciiTheme="minorHAnsi" w:hAnsiTheme="minorHAnsi" w:cs="Arial"/>
                <w:b/>
                <w:color w:val="FFFFFF"/>
                <w:lang w:val="en-GB"/>
              </w:rPr>
              <w:t>My reflections</w:t>
            </w:r>
          </w:p>
        </w:tc>
      </w:tr>
      <w:tr w:rsidR="00626C67" w:rsidRPr="00626C67" w14:paraId="724AB218" w14:textId="77777777" w:rsidTr="00B43FBA">
        <w:tc>
          <w:tcPr>
            <w:tcW w:w="5132" w:type="dxa"/>
          </w:tcPr>
          <w:p w14:paraId="3BEE8BA3" w14:textId="77CAC9AE" w:rsidR="00626C67" w:rsidRPr="00D44622" w:rsidRDefault="000979E7" w:rsidP="00790B2D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="MetaBoldLF-Roman"/>
                <w:b/>
                <w:bCs/>
                <w:szCs w:val="22"/>
              </w:rPr>
            </w:pPr>
            <w:r>
              <w:rPr>
                <w:rFonts w:asciiTheme="minorHAnsi" w:hAnsiTheme="minorHAnsi" w:cs="MetaBoldLF-Roman"/>
                <w:b/>
                <w:bCs/>
                <w:szCs w:val="22"/>
              </w:rPr>
              <w:t>Teacher</w:t>
            </w:r>
            <w:r w:rsidR="002125BA">
              <w:rPr>
                <w:rFonts w:asciiTheme="minorHAnsi" w:hAnsiTheme="minorHAnsi" w:cs="MetaBoldLF-Roman"/>
                <w:b/>
                <w:bCs/>
                <w:szCs w:val="22"/>
              </w:rPr>
              <w:t>s</w:t>
            </w:r>
            <w:r>
              <w:rPr>
                <w:rFonts w:asciiTheme="minorHAnsi" w:hAnsiTheme="minorHAnsi" w:cs="MetaBoldLF-Roman"/>
                <w:b/>
                <w:bCs/>
                <w:szCs w:val="22"/>
              </w:rPr>
              <w:t>/</w:t>
            </w:r>
            <w:r w:rsidR="00626C67" w:rsidRPr="00D44622">
              <w:rPr>
                <w:rFonts w:asciiTheme="minorHAnsi" w:hAnsiTheme="minorHAnsi" w:cs="MetaBoldLF-Roman"/>
                <w:b/>
                <w:bCs/>
                <w:szCs w:val="22"/>
              </w:rPr>
              <w:t>Teacher Aides may:</w:t>
            </w:r>
          </w:p>
          <w:p w14:paraId="496FC0A9" w14:textId="77777777" w:rsidR="00626C67" w:rsidRPr="00626C67" w:rsidRDefault="00626C67" w:rsidP="00790B2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contextualSpacing/>
              <w:textAlignment w:val="center"/>
              <w:rPr>
                <w:rFonts w:ascii="Calibri" w:hAnsi="Calibri" w:cs="MetaNormalLF-Roman"/>
                <w:szCs w:val="22"/>
              </w:rPr>
            </w:pPr>
            <w:r w:rsidRPr="00626C67">
              <w:rPr>
                <w:rFonts w:ascii="Calibri" w:hAnsi="Calibri" w:cs="Arial"/>
                <w:color w:val="000000"/>
              </w:rPr>
              <w:t>p</w:t>
            </w:r>
            <w:r w:rsidRPr="00626C67">
              <w:rPr>
                <w:rFonts w:ascii="Calibri" w:hAnsi="Calibri" w:cs="Arial"/>
                <w:color w:val="000000"/>
                <w:lang w:val="en-GB"/>
              </w:rPr>
              <w:t xml:space="preserve">lan for and understand the curriculum intent that underpins each learning experience </w:t>
            </w:r>
          </w:p>
          <w:p w14:paraId="5F3EE211" w14:textId="77777777" w:rsidR="00626C67" w:rsidRPr="00626C67" w:rsidRDefault="00626C67" w:rsidP="00790B2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contextualSpacing/>
              <w:textAlignment w:val="center"/>
              <w:rPr>
                <w:rFonts w:ascii="Calibri" w:hAnsi="Calibri" w:cs="MetaNormalLF-Roman"/>
                <w:szCs w:val="22"/>
              </w:rPr>
            </w:pPr>
            <w:r w:rsidRPr="00626C67">
              <w:rPr>
                <w:rFonts w:ascii="Calibri" w:hAnsi="Calibri" w:cs="Arial"/>
                <w:color w:val="000000"/>
                <w:lang w:val="en-GB"/>
              </w:rPr>
              <w:t xml:space="preserve">clearly articulate the curriculum intent that underpins each learning experience for the children </w:t>
            </w:r>
          </w:p>
          <w:p w14:paraId="0A739BBE" w14:textId="77777777" w:rsidR="00626C67" w:rsidRPr="00626C67" w:rsidRDefault="00626C67" w:rsidP="00790B2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contextualSpacing/>
              <w:textAlignment w:val="center"/>
              <w:rPr>
                <w:rFonts w:ascii="Calibri" w:hAnsi="Calibri" w:cs="MetaNormalLF-Roman"/>
                <w:szCs w:val="22"/>
              </w:rPr>
            </w:pPr>
            <w:r w:rsidRPr="00626C67">
              <w:rPr>
                <w:rFonts w:ascii="Calibri" w:hAnsi="Calibri" w:cs="Arial"/>
                <w:color w:val="000000"/>
                <w:lang w:val="en-GB"/>
              </w:rPr>
              <w:t xml:space="preserve">respond to children by clearly linking curriculum intent to child initiated/negotiated learning experiences </w:t>
            </w:r>
          </w:p>
          <w:p w14:paraId="102A7B47" w14:textId="77777777" w:rsidR="00626C67" w:rsidRPr="00626C67" w:rsidRDefault="00626C67" w:rsidP="00790B2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contextualSpacing/>
              <w:textAlignment w:val="center"/>
              <w:rPr>
                <w:rFonts w:ascii="Calibri" w:hAnsi="Calibri" w:cs="MetaNormalLF-Roman"/>
                <w:szCs w:val="22"/>
              </w:rPr>
            </w:pPr>
            <w:r w:rsidRPr="00626C67">
              <w:rPr>
                <w:rFonts w:ascii="Calibri" w:hAnsi="Calibri" w:cs="Arial"/>
                <w:color w:val="000000"/>
                <w:lang w:val="en-GB"/>
              </w:rPr>
              <w:t>provide feedback to children to connect them with the strengths of their current learning and then co-construct future learning goals.</w:t>
            </w:r>
          </w:p>
        </w:tc>
        <w:tc>
          <w:tcPr>
            <w:tcW w:w="4888" w:type="dxa"/>
          </w:tcPr>
          <w:p w14:paraId="48C80F8F" w14:textId="77777777" w:rsidR="00626C67" w:rsidRPr="00D44622" w:rsidRDefault="00626C67" w:rsidP="00790B2D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="MetaBoldLF-Roman"/>
                <w:b/>
                <w:bCs/>
                <w:szCs w:val="22"/>
              </w:rPr>
            </w:pPr>
            <w:r w:rsidRPr="00D44622">
              <w:rPr>
                <w:rFonts w:asciiTheme="minorHAnsi" w:hAnsiTheme="minorHAnsi" w:cs="MetaBoldLF-Roman"/>
                <w:b/>
                <w:bCs/>
                <w:szCs w:val="22"/>
              </w:rPr>
              <w:t>Young learners may:</w:t>
            </w:r>
          </w:p>
          <w:p w14:paraId="3E09C6B4" w14:textId="77777777" w:rsidR="00626C67" w:rsidRPr="00626C67" w:rsidRDefault="00626C67" w:rsidP="00790B2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contextualSpacing/>
              <w:textAlignment w:val="center"/>
              <w:rPr>
                <w:rFonts w:ascii="Calibri" w:hAnsi="Calibri" w:cs="Arial"/>
                <w:color w:val="000000"/>
                <w:lang w:val="en-GB"/>
              </w:rPr>
            </w:pPr>
            <w:r w:rsidRPr="00626C67">
              <w:rPr>
                <w:rFonts w:ascii="Calibri" w:hAnsi="Calibri" w:cs="Arial"/>
                <w:color w:val="000000"/>
              </w:rPr>
              <w:t xml:space="preserve">have a clear understanding about the curriculum intent of each learning experience </w:t>
            </w:r>
          </w:p>
          <w:p w14:paraId="1818B47F" w14:textId="77777777" w:rsidR="00626C67" w:rsidRPr="00626C67" w:rsidRDefault="00626C67" w:rsidP="00790B2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contextualSpacing/>
              <w:textAlignment w:val="center"/>
              <w:rPr>
                <w:rFonts w:ascii="Calibri" w:hAnsi="Calibri" w:cs="Arial"/>
                <w:color w:val="000000"/>
                <w:lang w:val="en-GB"/>
              </w:rPr>
            </w:pPr>
            <w:r w:rsidRPr="00626C67">
              <w:rPr>
                <w:rFonts w:ascii="Calibri" w:hAnsi="Calibri" w:cs="Arial"/>
                <w:color w:val="000000"/>
              </w:rPr>
              <w:t xml:space="preserve">understand that child-initiated/negotiated learning experiences have a clear learning purpose </w:t>
            </w:r>
          </w:p>
          <w:p w14:paraId="06D11C18" w14:textId="77777777" w:rsidR="00626C67" w:rsidRPr="00626C67" w:rsidRDefault="00626C67" w:rsidP="00790B2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contextualSpacing/>
              <w:textAlignment w:val="center"/>
              <w:rPr>
                <w:rFonts w:ascii="Calibri" w:hAnsi="Calibri" w:cs="Arial"/>
                <w:color w:val="000000"/>
                <w:lang w:val="en-GB"/>
              </w:rPr>
            </w:pPr>
            <w:r w:rsidRPr="00626C67">
              <w:rPr>
                <w:rFonts w:ascii="Calibri" w:hAnsi="Calibri" w:cs="Arial"/>
                <w:color w:val="000000"/>
              </w:rPr>
              <w:t xml:space="preserve">receive feedback about their learning connecting them with their strengths </w:t>
            </w:r>
          </w:p>
          <w:p w14:paraId="1F2F81CA" w14:textId="77777777" w:rsidR="00626C67" w:rsidRPr="00626C67" w:rsidRDefault="00626C67" w:rsidP="00790B2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contextualSpacing/>
              <w:textAlignment w:val="center"/>
              <w:rPr>
                <w:rFonts w:ascii="Calibri" w:hAnsi="Calibri" w:cs="Arial"/>
                <w:color w:val="000000"/>
                <w:lang w:val="en-GB"/>
              </w:rPr>
            </w:pPr>
            <w:r w:rsidRPr="00626C67">
              <w:rPr>
                <w:rFonts w:ascii="Calibri" w:hAnsi="Calibri" w:cs="Arial"/>
                <w:color w:val="000000"/>
              </w:rPr>
              <w:t>have clear learning goals.</w:t>
            </w:r>
          </w:p>
        </w:tc>
        <w:tc>
          <w:tcPr>
            <w:tcW w:w="5585" w:type="dxa"/>
          </w:tcPr>
          <w:p w14:paraId="7C92D747" w14:textId="77777777" w:rsidR="00626C67" w:rsidRPr="00626C67" w:rsidRDefault="00626C67" w:rsidP="00790B2D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="Calibri" w:hAnsi="Calibri" w:cs="Arial"/>
                <w:color w:val="000000"/>
                <w:lang w:val="en-GB"/>
              </w:rPr>
            </w:pPr>
          </w:p>
          <w:p w14:paraId="2859C823" w14:textId="77777777" w:rsidR="00626C67" w:rsidRPr="00626C67" w:rsidRDefault="00626C67" w:rsidP="00790B2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contextualSpacing/>
              <w:textAlignment w:val="center"/>
              <w:rPr>
                <w:rFonts w:ascii="Calibri" w:hAnsi="Calibri" w:cs="MetaNormalLF-Roman"/>
                <w:color w:val="4F81BD"/>
                <w:szCs w:val="22"/>
              </w:rPr>
            </w:pPr>
            <w:r w:rsidRPr="00626C67">
              <w:rPr>
                <w:rFonts w:ascii="Calibri" w:hAnsi="Calibri" w:cs="Arial"/>
                <w:color w:val="000000"/>
              </w:rPr>
              <w:t xml:space="preserve">Does my planning reflect a strong understanding of the Australian Curriculum that underpins each learning experience? </w:t>
            </w:r>
          </w:p>
          <w:p w14:paraId="175FBE9C" w14:textId="77777777" w:rsidR="00626C67" w:rsidRPr="00626C67" w:rsidRDefault="00626C67" w:rsidP="00790B2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contextualSpacing/>
              <w:textAlignment w:val="center"/>
              <w:rPr>
                <w:rFonts w:ascii="Calibri" w:hAnsi="Calibri" w:cs="MetaNormalLF-Roman"/>
                <w:color w:val="4F81BD"/>
                <w:szCs w:val="22"/>
              </w:rPr>
            </w:pPr>
            <w:r w:rsidRPr="00626C67">
              <w:rPr>
                <w:rFonts w:ascii="Calibri" w:hAnsi="Calibri" w:cs="Arial"/>
                <w:color w:val="000000"/>
              </w:rPr>
              <w:t>Am I able to articulate clearly, to myself and my young learners, the curriculum intent that underpins each learning experience?</w:t>
            </w:r>
          </w:p>
          <w:p w14:paraId="4F201C9F" w14:textId="77777777" w:rsidR="00626C67" w:rsidRPr="00626C67" w:rsidRDefault="00626C67" w:rsidP="00790B2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contextualSpacing/>
              <w:textAlignment w:val="center"/>
              <w:rPr>
                <w:rFonts w:ascii="Calibri" w:hAnsi="Calibri" w:cs="MetaNormalLF-Roman"/>
                <w:color w:val="4F81BD"/>
                <w:szCs w:val="22"/>
              </w:rPr>
            </w:pPr>
            <w:r w:rsidRPr="00626C67">
              <w:rPr>
                <w:rFonts w:ascii="Calibri" w:hAnsi="Calibri" w:cs="Arial"/>
                <w:color w:val="000000"/>
              </w:rPr>
              <w:t xml:space="preserve"> Am I able to identify the curriculum intent within child-initiated/negotiated learning experiences? </w:t>
            </w:r>
          </w:p>
          <w:p w14:paraId="1DF6D136" w14:textId="77777777" w:rsidR="00626C67" w:rsidRPr="00626C67" w:rsidRDefault="00626C67" w:rsidP="00790B2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contextualSpacing/>
              <w:textAlignment w:val="center"/>
              <w:rPr>
                <w:rFonts w:ascii="Calibri" w:hAnsi="Calibri" w:cs="MetaNormalLF-Roman"/>
                <w:color w:val="4F81BD"/>
                <w:szCs w:val="22"/>
              </w:rPr>
            </w:pPr>
            <w:r w:rsidRPr="00626C67">
              <w:rPr>
                <w:rFonts w:ascii="Calibri" w:hAnsi="Calibri" w:cs="Arial"/>
                <w:color w:val="000000"/>
              </w:rPr>
              <w:t xml:space="preserve">How do I provide feedback to young learners to connect them with the strengths of their current learning and then co-construct future learning goals? </w:t>
            </w:r>
          </w:p>
          <w:p w14:paraId="20C4C91B" w14:textId="77777777" w:rsidR="00626C67" w:rsidRPr="00D3350B" w:rsidRDefault="00626C67" w:rsidP="00790B2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contextualSpacing/>
              <w:textAlignment w:val="center"/>
              <w:rPr>
                <w:rFonts w:ascii="Calibri" w:hAnsi="Calibri" w:cs="MetaNormalLF-Roman"/>
                <w:color w:val="4F81BD"/>
                <w:szCs w:val="22"/>
              </w:rPr>
            </w:pPr>
            <w:r w:rsidRPr="00626C67">
              <w:rPr>
                <w:rFonts w:ascii="Calibri" w:hAnsi="Calibri" w:cs="Arial"/>
                <w:color w:val="000000"/>
              </w:rPr>
              <w:t>How do I assist young learners to identify and articulate learning and learning purposes?</w:t>
            </w:r>
          </w:p>
          <w:p w14:paraId="3863C509" w14:textId="77777777" w:rsidR="00D3350B" w:rsidRPr="00626C67" w:rsidRDefault="00D3350B" w:rsidP="00790B2D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ind w:left="720"/>
              <w:contextualSpacing/>
              <w:textAlignment w:val="center"/>
              <w:rPr>
                <w:rFonts w:ascii="Calibri" w:hAnsi="Calibri" w:cs="MetaNormalLF-Roman"/>
                <w:color w:val="4F81BD"/>
                <w:szCs w:val="22"/>
              </w:rPr>
            </w:pPr>
          </w:p>
        </w:tc>
        <w:tc>
          <w:tcPr>
            <w:tcW w:w="5551" w:type="dxa"/>
          </w:tcPr>
          <w:p w14:paraId="668AB4E5" w14:textId="77777777" w:rsidR="00626C67" w:rsidRPr="00626C67" w:rsidRDefault="00626C67" w:rsidP="00626C67">
            <w:pPr>
              <w:autoSpaceDE w:val="0"/>
              <w:autoSpaceDN w:val="0"/>
              <w:adjustRightInd w:val="0"/>
              <w:spacing w:before="120"/>
              <w:rPr>
                <w:rFonts w:ascii="MetaNormalLF-Roman" w:hAnsi="MetaNormalLF-Roman" w:cs="MetaNormalLF-Roman"/>
                <w:sz w:val="16"/>
                <w:szCs w:val="16"/>
              </w:rPr>
            </w:pPr>
            <w:r w:rsidRPr="00626C67">
              <w:rPr>
                <w:rFonts w:cs="Arial"/>
                <w:color w:val="000000"/>
                <w:lang w:val="en-GB"/>
              </w:rPr>
              <w:t xml:space="preserve">• </w:t>
            </w:r>
          </w:p>
        </w:tc>
      </w:tr>
    </w:tbl>
    <w:p w14:paraId="0E55D8B4" w14:textId="5901C1E7" w:rsidR="005D5CD7" w:rsidRPr="00742D4A" w:rsidRDefault="005D5CD7" w:rsidP="008D36C4">
      <w:pPr>
        <w:pStyle w:val="Heading2"/>
        <w:spacing w:before="0"/>
        <w:rPr>
          <w:rFonts w:ascii="Calibri" w:eastAsia="MS Mincho" w:hAnsi="Calibri"/>
          <w:color w:val="000000"/>
          <w:szCs w:val="20"/>
          <w:lang w:val="en-GB"/>
        </w:rPr>
      </w:pPr>
    </w:p>
    <w:sectPr w:rsidR="005D5CD7" w:rsidRPr="00742D4A" w:rsidSect="00626C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00" w:h="16820" w:orient="landscape"/>
      <w:pgMar w:top="3402" w:right="816" w:bottom="1701" w:left="816" w:header="709" w:footer="709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65B2A" w14:textId="77777777" w:rsidR="008E13B9" w:rsidRDefault="008E13B9" w:rsidP="00190C24">
      <w:r>
        <w:separator/>
      </w:r>
    </w:p>
  </w:endnote>
  <w:endnote w:type="continuationSeparator" w:id="0">
    <w:p w14:paraId="00C9A036" w14:textId="77777777" w:rsidR="008E13B9" w:rsidRDefault="008E13B9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taNormalLF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taO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BoldLF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80344" w14:textId="77777777" w:rsidR="00A33348" w:rsidRDefault="00A333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F3ED" w14:textId="77777777" w:rsidR="005D5CD7" w:rsidRDefault="005D5CD7">
    <w:pPr>
      <w:pStyle w:val="Footer"/>
    </w:pPr>
    <w:r>
      <w:rPr>
        <w:noProof/>
        <w:lang w:eastAsia="zh-TW"/>
      </w:rPr>
      <w:drawing>
        <wp:anchor distT="0" distB="0" distL="114300" distR="114300" simplePos="0" relativeHeight="251659264" behindDoc="1" locked="0" layoutInCell="1" allowOverlap="1" wp14:anchorId="2574C1E7" wp14:editId="0B3F8FB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5120000" cy="972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E A3 portrait corporat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88EF7" w14:textId="77777777" w:rsidR="00A33348" w:rsidRDefault="00A333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31225" w14:textId="77777777" w:rsidR="008E13B9" w:rsidRDefault="008E13B9" w:rsidP="00190C24">
      <w:r>
        <w:separator/>
      </w:r>
    </w:p>
  </w:footnote>
  <w:footnote w:type="continuationSeparator" w:id="0">
    <w:p w14:paraId="02550F98" w14:textId="77777777" w:rsidR="008E13B9" w:rsidRDefault="008E13B9" w:rsidP="00190C24">
      <w:r>
        <w:continuationSeparator/>
      </w:r>
    </w:p>
  </w:footnote>
  <w:footnote w:id="1">
    <w:p w14:paraId="207A10D1" w14:textId="77777777" w:rsidR="00443D2C" w:rsidRDefault="00443D2C" w:rsidP="00443D2C">
      <w:pPr>
        <w:widowControl w:val="0"/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="Calibri" w:eastAsia="MS Mincho" w:hAnsi="Calibri" w:cs="Arial"/>
          <w:color w:val="000000"/>
          <w:szCs w:val="20"/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874162">
        <w:rPr>
          <w:rFonts w:asciiTheme="minorHAnsi" w:hAnsiTheme="minorHAnsi" w:cstheme="minorHAnsi"/>
        </w:rPr>
        <w:t>Queensland Government and Department of Education</w:t>
      </w:r>
      <w:r>
        <w:t xml:space="preserve"> </w:t>
      </w:r>
      <w:r>
        <w:rPr>
          <w:rFonts w:ascii="Calibri" w:eastAsia="MS Mincho" w:hAnsi="Calibri" w:cs="Arial"/>
          <w:color w:val="000000"/>
          <w:szCs w:val="20"/>
          <w:lang w:val="en-GB"/>
        </w:rPr>
        <w:t>(n.d.)</w:t>
      </w:r>
      <w:r>
        <w:rPr>
          <w:rFonts w:asciiTheme="minorHAnsi" w:hAnsiTheme="minorHAnsi" w:cstheme="minorHAnsi"/>
          <w:i/>
        </w:rPr>
        <w:t>.</w:t>
      </w:r>
      <w:r w:rsidRPr="00874162">
        <w:rPr>
          <w:rFonts w:ascii="Calibri" w:eastAsia="MS Mincho" w:hAnsi="Calibri" w:cs="Arial"/>
          <w:color w:val="000000"/>
          <w:szCs w:val="20"/>
          <w:lang w:val="en-GB"/>
        </w:rPr>
        <w:t xml:space="preserve"> </w:t>
      </w:r>
      <w:r w:rsidRPr="00874162">
        <w:rPr>
          <w:rFonts w:ascii="Calibri" w:eastAsia="MS Mincho" w:hAnsi="Calibri" w:cs="Arial"/>
          <w:i/>
          <w:color w:val="000000"/>
          <w:szCs w:val="20"/>
          <w:lang w:val="en-GB"/>
        </w:rPr>
        <w:t>Foundation Paper Age-appropriate pedagogies in the early years of schooling</w:t>
      </w:r>
      <w:r w:rsidRPr="00874162">
        <w:rPr>
          <w:rFonts w:asciiTheme="minorHAnsi" w:hAnsiTheme="minorHAnsi" w:cstheme="minorHAnsi"/>
          <w:i/>
        </w:rPr>
        <w:t>,</w:t>
      </w:r>
      <w:r w:rsidRPr="009910B5">
        <w:rPr>
          <w:rFonts w:asciiTheme="minorHAnsi" w:hAnsiTheme="minorHAnsi" w:cstheme="minorHAnsi"/>
          <w:i/>
        </w:rPr>
        <w:t xml:space="preserve"> </w:t>
      </w:r>
      <w:r w:rsidRPr="009910B5">
        <w:rPr>
          <w:rFonts w:asciiTheme="minorHAnsi" w:eastAsia="MS Mincho" w:hAnsiTheme="minorHAnsi" w:cstheme="minorHAnsi"/>
          <w:color w:val="000000"/>
          <w:szCs w:val="20"/>
          <w:lang w:val="en-GB"/>
        </w:rPr>
        <w:t>p.28</w:t>
      </w:r>
      <w:r>
        <w:rPr>
          <w:rFonts w:asciiTheme="minorHAnsi" w:eastAsia="MS Mincho" w:hAnsiTheme="minorHAnsi" w:cstheme="minorHAnsi"/>
          <w:color w:val="000000"/>
          <w:szCs w:val="20"/>
          <w:lang w:val="en-GB"/>
        </w:rPr>
        <w:t>.</w:t>
      </w:r>
    </w:p>
    <w:p w14:paraId="05E3DC86" w14:textId="77777777" w:rsidR="00443D2C" w:rsidRPr="00443D2C" w:rsidRDefault="00443D2C">
      <w:pPr>
        <w:pStyle w:val="FootnoteText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783F5" w14:textId="77777777" w:rsidR="00A33348" w:rsidRDefault="00A333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87CC" w14:textId="77777777" w:rsidR="00D912CE" w:rsidRDefault="00D912CE">
    <w:pPr>
      <w:pStyle w:val="Header"/>
    </w:pPr>
    <w:r>
      <w:rPr>
        <w:noProof/>
        <w:lang w:eastAsia="zh-TW"/>
      </w:rPr>
      <w:drawing>
        <wp:anchor distT="0" distB="0" distL="114300" distR="114300" simplePos="0" relativeHeight="251660288" behindDoc="1" locked="0" layoutInCell="1" allowOverlap="1" wp14:anchorId="098A24F5" wp14:editId="13B86E8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120000" cy="107891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dEdu A3 landscape corporate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1078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B5EDF" w14:textId="77777777" w:rsidR="00A33348" w:rsidRDefault="00A333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EA9E6D46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692662"/>
    <w:multiLevelType w:val="hybridMultilevel"/>
    <w:tmpl w:val="E5162DBE"/>
    <w:lvl w:ilvl="0" w:tplc="33D24702">
      <w:numFmt w:val="bullet"/>
      <w:lvlText w:val="•"/>
      <w:lvlJc w:val="left"/>
      <w:pPr>
        <w:ind w:left="720" w:hanging="360"/>
      </w:pPr>
      <w:rPr>
        <w:rFonts w:asciiTheme="minorHAnsi" w:eastAsia="MS Mincho" w:hAnsiTheme="minorHAnsi" w:cs="MetaNormalLF-Roman" w:hint="default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0C2C72"/>
    <w:multiLevelType w:val="hybridMultilevel"/>
    <w:tmpl w:val="E7B83D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906936">
    <w:abstractNumId w:val="0"/>
  </w:num>
  <w:num w:numId="2" w16cid:durableId="1258169818">
    <w:abstractNumId w:val="2"/>
  </w:num>
  <w:num w:numId="3" w16cid:durableId="1246840818">
    <w:abstractNumId w:val="0"/>
  </w:num>
  <w:num w:numId="4" w16cid:durableId="263613669">
    <w:abstractNumId w:val="1"/>
  </w:num>
  <w:num w:numId="5" w16cid:durableId="1246183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B9"/>
    <w:rsid w:val="00007EBC"/>
    <w:rsid w:val="000436FC"/>
    <w:rsid w:val="0007176E"/>
    <w:rsid w:val="00075D6C"/>
    <w:rsid w:val="000979E7"/>
    <w:rsid w:val="000A7230"/>
    <w:rsid w:val="000B61AC"/>
    <w:rsid w:val="000F5EE3"/>
    <w:rsid w:val="000F7FDE"/>
    <w:rsid w:val="001142E3"/>
    <w:rsid w:val="0017085C"/>
    <w:rsid w:val="00173EB4"/>
    <w:rsid w:val="00190C24"/>
    <w:rsid w:val="001A6441"/>
    <w:rsid w:val="001D3623"/>
    <w:rsid w:val="00211C13"/>
    <w:rsid w:val="002125BA"/>
    <w:rsid w:val="002371F7"/>
    <w:rsid w:val="00253C8D"/>
    <w:rsid w:val="0029515B"/>
    <w:rsid w:val="002F0775"/>
    <w:rsid w:val="002F78A2"/>
    <w:rsid w:val="00333459"/>
    <w:rsid w:val="00364D1A"/>
    <w:rsid w:val="003F1AC5"/>
    <w:rsid w:val="00404BCA"/>
    <w:rsid w:val="00443D2C"/>
    <w:rsid w:val="00444F85"/>
    <w:rsid w:val="00490AB1"/>
    <w:rsid w:val="004912DC"/>
    <w:rsid w:val="004E2CF2"/>
    <w:rsid w:val="00585B25"/>
    <w:rsid w:val="00590218"/>
    <w:rsid w:val="00595469"/>
    <w:rsid w:val="005979F1"/>
    <w:rsid w:val="005D5CD7"/>
    <w:rsid w:val="005D7368"/>
    <w:rsid w:val="005F4331"/>
    <w:rsid w:val="006239A5"/>
    <w:rsid w:val="00626C67"/>
    <w:rsid w:val="00636B71"/>
    <w:rsid w:val="00653CFD"/>
    <w:rsid w:val="00677D81"/>
    <w:rsid w:val="006C30B8"/>
    <w:rsid w:val="006C3D8E"/>
    <w:rsid w:val="006D6D0A"/>
    <w:rsid w:val="00717791"/>
    <w:rsid w:val="00742D4A"/>
    <w:rsid w:val="00775795"/>
    <w:rsid w:val="00781EFA"/>
    <w:rsid w:val="00790B2D"/>
    <w:rsid w:val="00832CE9"/>
    <w:rsid w:val="00853B7B"/>
    <w:rsid w:val="00854DD8"/>
    <w:rsid w:val="008742BC"/>
    <w:rsid w:val="008D36C4"/>
    <w:rsid w:val="008E008B"/>
    <w:rsid w:val="008E13B9"/>
    <w:rsid w:val="008E6F9C"/>
    <w:rsid w:val="00907963"/>
    <w:rsid w:val="00940C2F"/>
    <w:rsid w:val="00957FE2"/>
    <w:rsid w:val="0096595E"/>
    <w:rsid w:val="009E5EE5"/>
    <w:rsid w:val="00A163A6"/>
    <w:rsid w:val="00A3172F"/>
    <w:rsid w:val="00A33348"/>
    <w:rsid w:val="00A47F67"/>
    <w:rsid w:val="00A606D0"/>
    <w:rsid w:val="00A65710"/>
    <w:rsid w:val="00A778A7"/>
    <w:rsid w:val="00A87C08"/>
    <w:rsid w:val="00AB0A25"/>
    <w:rsid w:val="00AD56BC"/>
    <w:rsid w:val="00B33337"/>
    <w:rsid w:val="00B8699D"/>
    <w:rsid w:val="00BB51C1"/>
    <w:rsid w:val="00BD7523"/>
    <w:rsid w:val="00C36EDF"/>
    <w:rsid w:val="00C47EFD"/>
    <w:rsid w:val="00CA4C60"/>
    <w:rsid w:val="00CB07AD"/>
    <w:rsid w:val="00CD793C"/>
    <w:rsid w:val="00CF107F"/>
    <w:rsid w:val="00D01CD2"/>
    <w:rsid w:val="00D3350B"/>
    <w:rsid w:val="00D44622"/>
    <w:rsid w:val="00D47A82"/>
    <w:rsid w:val="00D75050"/>
    <w:rsid w:val="00D842DF"/>
    <w:rsid w:val="00D912CE"/>
    <w:rsid w:val="00DB2E20"/>
    <w:rsid w:val="00DC5E03"/>
    <w:rsid w:val="00DF2B6A"/>
    <w:rsid w:val="00E26F9B"/>
    <w:rsid w:val="00E34EA8"/>
    <w:rsid w:val="00EF474F"/>
    <w:rsid w:val="00EF4AC5"/>
    <w:rsid w:val="00F447A2"/>
    <w:rsid w:val="00F56ADB"/>
    <w:rsid w:val="00F75FD5"/>
    <w:rsid w:val="00FA266D"/>
    <w:rsid w:val="00FC6C02"/>
    <w:rsid w:val="00FE2BC5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BACDDF9"/>
  <w15:docId w15:val="{3FCF663E-3688-40FF-A63B-080C3184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653CFD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3CFD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3CFD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3CFD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3CFD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53CFD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C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CF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53C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CFD"/>
    <w:rPr>
      <w:rFonts w:ascii="Arial" w:hAnsi="Arial"/>
      <w:sz w:val="22"/>
    </w:rPr>
  </w:style>
  <w:style w:type="paragraph" w:styleId="NormalWeb">
    <w:name w:val="Normal (Web)"/>
    <w:basedOn w:val="Normal"/>
    <w:uiPriority w:val="99"/>
    <w:semiHidden/>
    <w:unhideWhenUsed/>
    <w:rsid w:val="00653CFD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53CFD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53CFD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653CFD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53CFD"/>
    <w:rPr>
      <w:rFonts w:ascii="Arial" w:hAnsi="Arial" w:cs="Arial"/>
      <w:b/>
      <w:bCs/>
      <w:i/>
      <w:iCs/>
      <w:sz w:val="22"/>
      <w:szCs w:val="20"/>
    </w:rPr>
  </w:style>
  <w:style w:type="paragraph" w:styleId="NoSpacing">
    <w:name w:val="No Spacing"/>
    <w:uiPriority w:val="1"/>
    <w:qFormat/>
    <w:rsid w:val="00653CFD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653CFD"/>
    <w:pPr>
      <w:numPr>
        <w:numId w:val="3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53CFD"/>
    <w:rPr>
      <w:rFonts w:ascii="Arial" w:eastAsiaTheme="majorEastAsia" w:hAnsi="Arial" w:cstheme="majorBidi"/>
      <w:sz w:val="22"/>
    </w:rPr>
  </w:style>
  <w:style w:type="paragraph" w:styleId="Title">
    <w:name w:val="Title"/>
    <w:basedOn w:val="Normal"/>
    <w:next w:val="Normal"/>
    <w:link w:val="TitleChar"/>
    <w:uiPriority w:val="10"/>
    <w:rsid w:val="00653CFD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CF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653CFD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53CFD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653CF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653CFD"/>
    <w:rPr>
      <w:i/>
      <w:iCs/>
    </w:rPr>
  </w:style>
  <w:style w:type="character" w:styleId="IntenseEmphasis">
    <w:name w:val="Intense Emphasis"/>
    <w:basedOn w:val="DefaultParagraphFont"/>
    <w:uiPriority w:val="21"/>
    <w:rsid w:val="00653CFD"/>
    <w:rPr>
      <w:i/>
      <w:iCs/>
      <w:color w:val="auto"/>
    </w:rPr>
  </w:style>
  <w:style w:type="character" w:styleId="Strong">
    <w:name w:val="Strong"/>
    <w:basedOn w:val="DefaultParagraphFont"/>
    <w:uiPriority w:val="22"/>
    <w:rsid w:val="00653CFD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653C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CFD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653CF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CFD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653CF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653CFD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653CFD"/>
    <w:rPr>
      <w:b/>
      <w:bCs/>
      <w:i/>
      <w:iCs/>
      <w:spacing w:val="5"/>
    </w:rPr>
  </w:style>
  <w:style w:type="table" w:styleId="TableGrid">
    <w:name w:val="Table Grid"/>
    <w:basedOn w:val="TableNormal"/>
    <w:uiPriority w:val="59"/>
    <w:rsid w:val="00626C67"/>
    <w:rPr>
      <w:rFonts w:ascii="Cambria" w:eastAsia="MS Mincho" w:hAnsi="Cambria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43D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3D2C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3D2C"/>
    <w:rPr>
      <w:vertAlign w:val="superscript"/>
    </w:rPr>
  </w:style>
  <w:style w:type="paragraph" w:styleId="Revision">
    <w:name w:val="Revision"/>
    <w:hidden/>
    <w:uiPriority w:val="99"/>
    <w:semiHidden/>
    <w:rsid w:val="000979E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ran3\Downloads\ecce-a3-page-landscape-option-2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PPContentApprover xmlns="687c0ba5-25f6-467d-a8e9-4285ca7a69ae">
      <UserInfo>
        <DisplayName/>
        <AccountId xsi:nil="true"/>
        <AccountType/>
      </UserInfo>
    </PPContentApprover>
    <PPLastReviewedBy xmlns="687c0ba5-25f6-467d-a8e9-4285ca7a69ae">
      <UserInfo>
        <DisplayName>DELIZO, Dan</DisplayName>
        <AccountId>21</AccountId>
        <AccountType/>
      </UserInfo>
    </PPLastReviewedBy>
    <PPModeratedBy xmlns="687c0ba5-25f6-467d-a8e9-4285ca7a69ae">
      <UserInfo>
        <DisplayName>DELIZO, Dan</DisplayName>
        <AccountId>21</AccountId>
        <AccountType/>
      </UserInfo>
    </PPModeratedBy>
    <PPSubmittedBy xmlns="687c0ba5-25f6-467d-a8e9-4285ca7a69ae">
      <UserInfo>
        <DisplayName>opmig1</DisplayName>
        <AccountId>26</AccountId>
        <AccountType/>
      </UserInfo>
    </PPSubmittedBy>
    <PPReferenceNumber xmlns="687c0ba5-25f6-467d-a8e9-4285ca7a69ae" xsi:nil="true"/>
    <PPModeratedDate xmlns="687c0ba5-25f6-467d-a8e9-4285ca7a69ae">2025-08-05T05:00:30+00:00</PPModeratedDate>
    <PPLastReviewedDate xmlns="687c0ba5-25f6-467d-a8e9-4285ca7a69ae">2025-08-05T05:00:30+00:00</PPLastReviewedDate>
    <PPContentAuthor xmlns="687c0ba5-25f6-467d-a8e9-4285ca7a69ae">
      <UserInfo>
        <DisplayName/>
        <AccountId xsi:nil="true"/>
        <AccountType/>
      </UserInfo>
    </PPContentAuthor>
    <PPContentOwner xmlns="687c0ba5-25f6-467d-a8e9-4285ca7a69ae">
      <UserInfo>
        <DisplayName>HIGGS, Jessica</DisplayName>
        <AccountId>221</AccountId>
        <AccountType/>
      </UserInfo>
    </PPContentOwner>
    <PPSubmittedDate xmlns="687c0ba5-25f6-467d-a8e9-4285ca7a69ae">2018-03-29T06:33:47+00:00</PPSubmittedDate>
    <PPPublishedNotificationAddresses xmlns="687c0ba5-25f6-467d-a8e9-4285ca7a69ae" xsi:nil="true"/>
    <PPReviewDate xmlns="687c0ba5-25f6-467d-a8e9-4285ca7a69a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17A2B8-2B5B-437A-B21E-070A8C6E58ED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f7dfad7f-19cb-4f76-a2c0-0e911a736685"/>
    <ds:schemaRef ds:uri="163879fb-622b-44d7-a731-33e3b194bd22"/>
    <ds:schemaRef ds:uri="http://schemas.microsoft.com/sharepoint/v3/field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F1A44B1-0397-4D5B-B7AB-7030F4C086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6F44E5-5C8C-4BEC-B524-D292873682A7}"/>
</file>

<file path=customXml/itemProps4.xml><?xml version="1.0" encoding="utf-8"?>
<ds:datastoreItem xmlns:ds="http://schemas.openxmlformats.org/officeDocument/2006/customXml" ds:itemID="{C983125C-AD1B-4A8D-A0F5-9D22351D1A7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e7df1-84bb-426b-a575-4c57c2911224}" enabled="0" method="" siteId="{3e8e7df1-84bb-426b-a575-4c57c291122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ecce-a3-page-landscape-option-2 (3).dotx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Childhood and Community Engagement A3 page landscape - Option 2</vt:lpstr>
    </vt:vector>
  </TitlesOfParts>
  <Company>Queensland Government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5 - Explicit Reflection Questions</dc:title>
  <dc:subject>Module 5 - Explicit Reflection Questions</dc:subject>
  <dc:creator>Queensland Government</dc:creator>
  <cp:keywords>Module 5; Explicit Reflection Questions</cp:keywords>
  <cp:revision>2</cp:revision>
  <cp:lastPrinted>2018-07-31T05:01:00Z</cp:lastPrinted>
  <dcterms:created xsi:type="dcterms:W3CDTF">2025-07-28T02:38:00Z</dcterms:created>
  <dcterms:modified xsi:type="dcterms:W3CDTF">2025-07-28T02:38:00Z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  <property fmtid="{D5CDD505-2E9C-101B-9397-08002B2CF9AE}" pid="3" name="URL">
    <vt:lpwstr/>
  </property>
</Properties>
</file>